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C1" w:rsidRPr="00C60EC1" w:rsidRDefault="00C60EC1" w:rsidP="00C60EC1">
      <w:pPr>
        <w:jc w:val="center"/>
        <w:rPr>
          <w:rFonts w:ascii="標楷體" w:eastAsia="標楷體" w:hAnsi="標楷體"/>
          <w:sz w:val="40"/>
          <w:szCs w:val="40"/>
        </w:rPr>
      </w:pPr>
      <w:r w:rsidRPr="00C60EC1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Pr="00C60EC1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C60EC1">
        <w:rPr>
          <w:rFonts w:ascii="標楷體" w:eastAsia="標楷體" w:hAnsi="標楷體" w:hint="eastAsia"/>
          <w:sz w:val="40"/>
          <w:szCs w:val="40"/>
        </w:rPr>
        <w:t>中科技大學弱勢學生生活助學金實施要點</w:t>
      </w:r>
    </w:p>
    <w:p w:rsidR="00C60EC1" w:rsidRDefault="00C60EC1" w:rsidP="00C60EC1">
      <w:pPr>
        <w:jc w:val="center"/>
        <w:rPr>
          <w:rFonts w:ascii="標楷體" w:eastAsia="標楷體" w:hAnsi="標楷體"/>
          <w:sz w:val="16"/>
          <w:szCs w:val="16"/>
        </w:rPr>
      </w:pPr>
      <w:r w:rsidRPr="00C60EC1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104.12.8第371次行政會議通過</w:t>
      </w:r>
    </w:p>
    <w:p w:rsidR="00AE0036" w:rsidRDefault="00AE0036" w:rsidP="00C60EC1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</w:t>
      </w:r>
      <w:r w:rsidRPr="00C60EC1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C60EC1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 w:val="16"/>
          <w:szCs w:val="16"/>
        </w:rPr>
        <w:t>03</w:t>
      </w:r>
      <w:r w:rsidRPr="00C60EC1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 w:val="16"/>
          <w:szCs w:val="16"/>
        </w:rPr>
        <w:t>27</w:t>
      </w:r>
      <w:r w:rsidRPr="00C60EC1">
        <w:rPr>
          <w:rFonts w:ascii="標楷體" w:eastAsia="標楷體" w:hAnsi="標楷體" w:hint="eastAsia"/>
          <w:sz w:val="16"/>
          <w:szCs w:val="16"/>
        </w:rPr>
        <w:t>第3</w:t>
      </w:r>
      <w:r>
        <w:rPr>
          <w:rFonts w:ascii="標楷體" w:eastAsia="標楷體" w:hAnsi="標楷體" w:hint="eastAsia"/>
          <w:sz w:val="16"/>
          <w:szCs w:val="16"/>
        </w:rPr>
        <w:t>85</w:t>
      </w:r>
      <w:r w:rsidRPr="00C60EC1">
        <w:rPr>
          <w:rFonts w:ascii="標楷體" w:eastAsia="標楷體" w:hAnsi="標楷體" w:hint="eastAsia"/>
          <w:sz w:val="16"/>
          <w:szCs w:val="16"/>
        </w:rPr>
        <w:t>次行政會議通過</w:t>
      </w:r>
    </w:p>
    <w:p w:rsidR="009F52FC" w:rsidRDefault="009F52FC" w:rsidP="00C60EC1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</w:t>
      </w:r>
      <w:r>
        <w:rPr>
          <w:rFonts w:ascii="標楷體" w:eastAsia="標楷體" w:hAnsi="標楷體"/>
          <w:sz w:val="16"/>
          <w:szCs w:val="16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16"/>
          <w:szCs w:val="16"/>
        </w:rPr>
        <w:t>110.01.05</w:t>
      </w:r>
      <w:r>
        <w:rPr>
          <w:rFonts w:ascii="標楷體" w:eastAsia="標楷體" w:hAnsi="標楷體" w:hint="eastAsia"/>
          <w:sz w:val="16"/>
          <w:szCs w:val="16"/>
          <w:lang w:eastAsia="zh-HK"/>
        </w:rPr>
        <w:t>第402</w:t>
      </w:r>
      <w:r w:rsidRPr="00C60EC1">
        <w:rPr>
          <w:rFonts w:ascii="標楷體" w:eastAsia="標楷體" w:hAnsi="標楷體" w:hint="eastAsia"/>
          <w:sz w:val="16"/>
          <w:szCs w:val="16"/>
        </w:rPr>
        <w:t>次行政會議通過</w:t>
      </w:r>
    </w:p>
    <w:p w:rsidR="00B2007B" w:rsidRPr="00B2007B" w:rsidRDefault="00B2007B" w:rsidP="00C60EC1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新細明體"/>
          <w:bCs/>
          <w:kern w:val="0"/>
          <w:sz w:val="16"/>
          <w:szCs w:val="16"/>
        </w:rPr>
        <w:t xml:space="preserve">                                                                         </w:t>
      </w:r>
      <w:r w:rsidRPr="00B2007B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1</w:t>
      </w:r>
      <w:r w:rsidRPr="00B2007B">
        <w:rPr>
          <w:rFonts w:ascii="標楷體" w:eastAsia="標楷體" w:hAnsi="標楷體" w:cs="新細明體"/>
          <w:bCs/>
          <w:kern w:val="0"/>
          <w:sz w:val="16"/>
          <w:szCs w:val="16"/>
        </w:rPr>
        <w:t>12</w:t>
      </w:r>
      <w:r>
        <w:rPr>
          <w:rFonts w:ascii="標楷體" w:eastAsia="標楷體" w:hAnsi="標楷體" w:cs="新細明體"/>
          <w:bCs/>
          <w:kern w:val="0"/>
          <w:sz w:val="16"/>
          <w:szCs w:val="16"/>
        </w:rPr>
        <w:t>.0</w:t>
      </w:r>
      <w:r w:rsidRPr="00B2007B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9</w:t>
      </w:r>
      <w:r>
        <w:rPr>
          <w:rFonts w:ascii="標楷體" w:eastAsia="標楷體" w:hAnsi="標楷體" w:cs="新細明體"/>
          <w:bCs/>
          <w:kern w:val="0"/>
          <w:sz w:val="16"/>
          <w:szCs w:val="16"/>
        </w:rPr>
        <w:t>.</w:t>
      </w:r>
      <w:r w:rsidRPr="00B2007B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2</w:t>
      </w:r>
      <w:r w:rsidRPr="00B2007B">
        <w:rPr>
          <w:rFonts w:ascii="標楷體" w:eastAsia="標楷體" w:hAnsi="標楷體" w:cs="新細明體"/>
          <w:bCs/>
          <w:kern w:val="0"/>
          <w:sz w:val="16"/>
          <w:szCs w:val="16"/>
        </w:rPr>
        <w:t>6</w:t>
      </w:r>
      <w:r w:rsidRPr="00B2007B">
        <w:rPr>
          <w:rFonts w:ascii="標楷體" w:eastAsia="標楷體" w:hAnsi="標楷體"/>
          <w:sz w:val="16"/>
          <w:szCs w:val="16"/>
        </w:rPr>
        <w:t>第418</w:t>
      </w:r>
      <w:r w:rsidRPr="00C60EC1">
        <w:rPr>
          <w:rFonts w:ascii="標楷體" w:eastAsia="標楷體" w:hAnsi="標楷體" w:hint="eastAsia"/>
          <w:sz w:val="16"/>
          <w:szCs w:val="16"/>
        </w:rPr>
        <w:t>次</w:t>
      </w:r>
      <w:r w:rsidRPr="00B2007B">
        <w:rPr>
          <w:rFonts w:ascii="標楷體" w:eastAsia="標楷體" w:hAnsi="標楷體"/>
          <w:sz w:val="16"/>
          <w:szCs w:val="16"/>
        </w:rPr>
        <w:t>行政會議通過</w:t>
      </w:r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一、目的</w:t>
      </w:r>
    </w:p>
    <w:p w:rsidR="00C60EC1" w:rsidRPr="00E3104B" w:rsidRDefault="00C60EC1" w:rsidP="00C60EC1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 xml:space="preserve">為培養本校經濟弱勢學生獨立自主精神，擴充生活學習領域，並厚植期畢業後之就 </w:t>
      </w:r>
    </w:p>
    <w:p w:rsidR="00C60EC1" w:rsidRPr="00E3104B" w:rsidRDefault="00C60EC1" w:rsidP="00C60EC1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學或就業能力，依據「大專校院弱勢學生助學計畫」，訂定本要點。</w:t>
      </w:r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二、經費來源</w:t>
      </w:r>
    </w:p>
    <w:p w:rsidR="00C60EC1" w:rsidRPr="00E3104B" w:rsidRDefault="00C60EC1" w:rsidP="00C60EC1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本要點之經費來源由每年度學雜費收入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提撥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辦理學生就學補助之預算中勻支。</w:t>
      </w:r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三、申請資格</w:t>
      </w:r>
    </w:p>
    <w:p w:rsidR="00C60EC1" w:rsidRPr="00E3104B" w:rsidRDefault="00C60EC1" w:rsidP="0083257B">
      <w:pPr>
        <w:ind w:leftChars="200" w:left="1170" w:hangingChars="300" w:hanging="69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本助學金限本校通過弱勢助學補助之學生</w:t>
      </w:r>
      <w:r w:rsidR="00CF12C4" w:rsidRPr="006957FA">
        <w:rPr>
          <w:rFonts w:ascii="標楷體" w:eastAsia="標楷體" w:hAnsi="標楷體" w:hint="eastAsia"/>
          <w:sz w:val="23"/>
          <w:szCs w:val="23"/>
          <w:lang w:eastAsia="zh-HK"/>
        </w:rPr>
        <w:t>及</w:t>
      </w:r>
      <w:r w:rsidR="00CF12C4" w:rsidRPr="006957FA">
        <w:rPr>
          <w:rFonts w:ascii="標楷體" w:eastAsia="標楷體" w:hAnsi="標楷體"/>
          <w:sz w:val="23"/>
          <w:szCs w:val="23"/>
        </w:rPr>
        <w:t>五專前三年之弱勢學生</w:t>
      </w:r>
      <w:r w:rsidRPr="00E3104B">
        <w:rPr>
          <w:rFonts w:ascii="標楷體" w:eastAsia="標楷體" w:hAnsi="標楷體" w:hint="eastAsia"/>
          <w:sz w:val="23"/>
          <w:szCs w:val="23"/>
        </w:rPr>
        <w:t>申請。</w:t>
      </w:r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四、活動內容規範</w:t>
      </w:r>
    </w:p>
    <w:p w:rsidR="00C60EC1" w:rsidRPr="00E3104B" w:rsidRDefault="00C60EC1" w:rsidP="00FE7048">
      <w:pPr>
        <w:ind w:leftChars="200" w:left="48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申請用人之學習單位，應依本要點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規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畫生活學習活動並以服務學習方式辦理，活動內容包括:</w:t>
      </w:r>
    </w:p>
    <w:p w:rsidR="00C60EC1" w:rsidRPr="00E3104B" w:rsidRDefault="00FE7048" w:rsidP="00FE7048">
      <w:pPr>
        <w:ind w:leftChars="50" w:left="350" w:hangingChars="100" w:hanging="23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/>
          <w:sz w:val="23"/>
          <w:szCs w:val="23"/>
        </w:rPr>
        <w:t>(</w:t>
      </w:r>
      <w:proofErr w:type="gramStart"/>
      <w:r w:rsidRPr="00E3104B">
        <w:rPr>
          <w:rFonts w:ascii="標楷體" w:eastAsia="標楷體" w:hAnsi="標楷體" w:hint="eastAsia"/>
          <w:sz w:val="23"/>
          <w:szCs w:val="23"/>
          <w:lang w:eastAsia="zh-HK"/>
        </w:rPr>
        <w:t>一</w:t>
      </w:r>
      <w:proofErr w:type="gramEnd"/>
      <w:r w:rsidRPr="00E3104B">
        <w:rPr>
          <w:rFonts w:ascii="標楷體" w:eastAsia="標楷體" w:hAnsi="標楷體" w:hint="eastAsia"/>
          <w:sz w:val="23"/>
          <w:szCs w:val="23"/>
          <w:lang w:eastAsia="zh-HK"/>
        </w:rPr>
        <w:t>)</w:t>
      </w:r>
      <w:r w:rsidR="00C60EC1" w:rsidRPr="00E3104B">
        <w:rPr>
          <w:rFonts w:ascii="標楷體" w:eastAsia="標楷體" w:hAnsi="標楷體" w:hint="eastAsia"/>
          <w:sz w:val="23"/>
          <w:szCs w:val="23"/>
        </w:rPr>
        <w:t>學習宗旨:安排具公共性、公益性及發展性之服務學習活動，活動中學生所提供之「服務」與「學習」須明確互相結合等，並在服務的過程中獲得學習的效益。</w:t>
      </w:r>
    </w:p>
    <w:p w:rsidR="00C60EC1" w:rsidRPr="00E3104B" w:rsidRDefault="00FE7048" w:rsidP="00EE5CC0">
      <w:pPr>
        <w:ind w:firstLineChars="50" w:firstLine="115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</w:t>
      </w:r>
      <w:r w:rsidRPr="00E3104B">
        <w:rPr>
          <w:rFonts w:ascii="標楷體" w:eastAsia="標楷體" w:hAnsi="標楷體" w:hint="eastAsia"/>
          <w:sz w:val="23"/>
          <w:szCs w:val="23"/>
          <w:lang w:eastAsia="zh-HK"/>
        </w:rPr>
        <w:t>二)</w:t>
      </w:r>
      <w:r w:rsidR="00C60EC1" w:rsidRPr="00E3104B">
        <w:rPr>
          <w:rFonts w:ascii="標楷體" w:eastAsia="標楷體" w:hAnsi="標楷體" w:hint="eastAsia"/>
          <w:sz w:val="23"/>
          <w:szCs w:val="23"/>
        </w:rPr>
        <w:t>學習內容:應以提升對本校認同感及溝通協調、團隊合作能力為主，並能培育學</w:t>
      </w:r>
    </w:p>
    <w:p w:rsidR="00C60EC1" w:rsidRPr="00E3104B" w:rsidRDefault="00C60EC1" w:rsidP="00FE7048">
      <w:pPr>
        <w:ind w:firstLineChars="200" w:firstLine="460"/>
        <w:rPr>
          <w:rFonts w:ascii="標楷體" w:eastAsia="標楷體" w:hAnsi="標楷體"/>
          <w:sz w:val="23"/>
          <w:szCs w:val="23"/>
        </w:rPr>
      </w:pP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生職場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競爭力。</w:t>
      </w:r>
    </w:p>
    <w:p w:rsidR="00C60EC1" w:rsidRPr="00E3104B" w:rsidRDefault="00C60EC1" w:rsidP="00EE5CC0">
      <w:pPr>
        <w:ind w:firstLineChars="50" w:firstLine="115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(三)學習相關規定，包括:</w:t>
      </w:r>
    </w:p>
    <w:p w:rsidR="00C60EC1" w:rsidRPr="00E3104B" w:rsidRDefault="00C60EC1" w:rsidP="00FE7048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1、期初說明會:由用人單位辦理辦理以下相關規定，即說明學習規範、學習內</w:t>
      </w:r>
    </w:p>
    <w:p w:rsidR="00C60EC1" w:rsidRPr="00E3104B" w:rsidRDefault="00C60EC1" w:rsidP="00FE7048">
      <w:pPr>
        <w:ind w:firstLineChars="300" w:firstLine="69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容及遵守事項等，並載明於申請書中，由學生確認簽名。</w:t>
      </w:r>
    </w:p>
    <w:p w:rsidR="00C60EC1" w:rsidRPr="00E3104B" w:rsidRDefault="00C60EC1" w:rsidP="00FE7048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2、學生期末反思心得。</w:t>
      </w:r>
    </w:p>
    <w:p w:rsidR="00C60EC1" w:rsidRPr="00E3104B" w:rsidRDefault="00C60EC1" w:rsidP="00EE5CC0">
      <w:pPr>
        <w:ind w:firstLineChars="50" w:firstLine="115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(四)期末考核方式。</w:t>
      </w:r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五、時數</w:t>
      </w:r>
      <w:r w:rsidR="003C6CEF" w:rsidRPr="00E3104B">
        <w:rPr>
          <w:rFonts w:ascii="標楷體" w:eastAsia="標楷體" w:hAnsi="標楷體" w:hint="eastAsia"/>
          <w:b/>
          <w:sz w:val="23"/>
          <w:szCs w:val="23"/>
          <w:u w:val="single"/>
        </w:rPr>
        <w:t>及金額</w:t>
      </w:r>
      <w:r w:rsidRPr="00E3104B">
        <w:rPr>
          <w:rFonts w:ascii="標楷體" w:eastAsia="標楷體" w:hAnsi="標楷體" w:hint="eastAsia"/>
          <w:b/>
          <w:sz w:val="23"/>
          <w:szCs w:val="23"/>
        </w:rPr>
        <w:t>規範</w:t>
      </w:r>
    </w:p>
    <w:p w:rsidR="00C60EC1" w:rsidRPr="00E3104B" w:rsidRDefault="00C60EC1" w:rsidP="00C60EC1">
      <w:pPr>
        <w:ind w:leftChars="200" w:left="1170" w:hangingChars="300" w:hanging="69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)領取助學金之學生，每年至多補助八個月(3-6月、9-12月)，每週參與生活服務學習時間不得逾</w:t>
      </w:r>
      <w:r w:rsidR="00A75049" w:rsidRPr="00E3104B">
        <w:rPr>
          <w:rFonts w:ascii="標楷體" w:eastAsia="標楷體" w:hAnsi="標楷體" w:hint="eastAsia"/>
          <w:sz w:val="23"/>
          <w:szCs w:val="23"/>
          <w:u w:val="single"/>
        </w:rPr>
        <w:t>8</w:t>
      </w:r>
      <w:r w:rsidRPr="00E3104B">
        <w:rPr>
          <w:rFonts w:ascii="標楷體" w:eastAsia="標楷體" w:hAnsi="標楷體" w:hint="eastAsia"/>
          <w:sz w:val="23"/>
          <w:szCs w:val="23"/>
        </w:rPr>
        <w:t>小時，每月生活服務學習時數以</w:t>
      </w:r>
      <w:r w:rsidR="00A75049" w:rsidRPr="00E3104B">
        <w:rPr>
          <w:rFonts w:ascii="標楷體" w:eastAsia="標楷體" w:hAnsi="標楷體" w:hint="eastAsia"/>
          <w:sz w:val="23"/>
          <w:szCs w:val="23"/>
          <w:u w:val="single"/>
        </w:rPr>
        <w:t>30</w:t>
      </w:r>
      <w:r w:rsidRPr="00E3104B">
        <w:rPr>
          <w:rFonts w:ascii="標楷體" w:eastAsia="標楷體" w:hAnsi="標楷體" w:hint="eastAsia"/>
          <w:sz w:val="23"/>
          <w:szCs w:val="23"/>
        </w:rPr>
        <w:t>小時為上限，每月核撥助學金6000元</w:t>
      </w:r>
      <w:r w:rsidR="003C6CEF" w:rsidRPr="00E3104B">
        <w:rPr>
          <w:rFonts w:ascii="標楷體" w:eastAsia="標楷體" w:hAnsi="標楷體" w:hint="eastAsia"/>
          <w:sz w:val="23"/>
          <w:szCs w:val="23"/>
        </w:rPr>
        <w:t>(</w:t>
      </w:r>
      <w:r w:rsidR="003C6CEF" w:rsidRPr="006957FA">
        <w:rPr>
          <w:rFonts w:ascii="標楷體" w:eastAsia="標楷體" w:hAnsi="標楷體" w:hint="eastAsia"/>
          <w:sz w:val="23"/>
          <w:szCs w:val="23"/>
          <w:lang w:eastAsia="zh-HK"/>
        </w:rPr>
        <w:t>包含</w:t>
      </w:r>
      <w:r w:rsidR="003C6CEF" w:rsidRPr="006957FA">
        <w:rPr>
          <w:rFonts w:ascii="標楷體" w:eastAsia="標楷體" w:hAnsi="標楷體"/>
          <w:sz w:val="23"/>
          <w:szCs w:val="23"/>
        </w:rPr>
        <w:t>多元生理用品經費</w:t>
      </w:r>
      <w:r w:rsidR="003C6CEF" w:rsidRPr="006957FA">
        <w:rPr>
          <w:rFonts w:ascii="標楷體" w:eastAsia="標楷體" w:hAnsi="標楷體" w:hint="eastAsia"/>
          <w:sz w:val="23"/>
          <w:szCs w:val="23"/>
        </w:rPr>
        <w:t>)</w:t>
      </w:r>
      <w:r w:rsidRPr="00E3104B">
        <w:rPr>
          <w:rFonts w:ascii="標楷體" w:eastAsia="標楷體" w:hAnsi="標楷體" w:hint="eastAsia"/>
          <w:sz w:val="23"/>
          <w:szCs w:val="23"/>
        </w:rPr>
        <w:t>。</w:t>
      </w:r>
    </w:p>
    <w:p w:rsidR="00C60EC1" w:rsidRPr="00E3104B" w:rsidRDefault="00C60EC1" w:rsidP="00C60EC1">
      <w:pPr>
        <w:ind w:left="45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(二)生活服務學習時數與本助學金金額無對價關係。</w:t>
      </w:r>
    </w:p>
    <w:p w:rsidR="00C60EC1" w:rsidRPr="00E3104B" w:rsidRDefault="00C60EC1" w:rsidP="00C60EC1">
      <w:pPr>
        <w:ind w:left="45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(三)領取助學金之學生不得以參與生活服務學習為由缺課。</w:t>
      </w:r>
      <w:bookmarkStart w:id="0" w:name="_GoBack"/>
      <w:bookmarkEnd w:id="0"/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六、學習單位作業須知</w:t>
      </w:r>
    </w:p>
    <w:p w:rsidR="00C60EC1" w:rsidRPr="00E3104B" w:rsidRDefault="00C60EC1" w:rsidP="00C60EC1">
      <w:pPr>
        <w:ind w:leftChars="200" w:left="1170" w:hangingChars="300" w:hanging="69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)於每年</w:t>
      </w:r>
      <w:r w:rsidR="00AD4496" w:rsidRPr="00E3104B">
        <w:rPr>
          <w:rFonts w:ascii="標楷體" w:eastAsia="標楷體" w:hAnsi="標楷體" w:hint="eastAsia"/>
          <w:sz w:val="23"/>
          <w:szCs w:val="23"/>
          <w:lang w:eastAsia="zh-HK"/>
        </w:rPr>
        <w:t>十二月底前</w:t>
      </w:r>
      <w:r w:rsidR="00AD4496" w:rsidRPr="00E3104B">
        <w:rPr>
          <w:rFonts w:ascii="標楷體" w:eastAsia="標楷體" w:hAnsi="標楷體" w:hint="eastAsia"/>
          <w:sz w:val="23"/>
          <w:szCs w:val="23"/>
        </w:rPr>
        <w:t>提出</w:t>
      </w:r>
      <w:r w:rsidR="00AD4496" w:rsidRPr="00E3104B">
        <w:rPr>
          <w:rFonts w:ascii="標楷體" w:eastAsia="標楷體" w:hAnsi="標楷體" w:hint="eastAsia"/>
          <w:sz w:val="23"/>
          <w:szCs w:val="23"/>
          <w:lang w:eastAsia="zh-HK"/>
        </w:rPr>
        <w:t>下一年度</w:t>
      </w:r>
      <w:r w:rsidRPr="00E3104B">
        <w:rPr>
          <w:rFonts w:ascii="標楷體" w:eastAsia="標楷體" w:hAnsi="標楷體" w:hint="eastAsia"/>
          <w:sz w:val="23"/>
          <w:szCs w:val="23"/>
        </w:rPr>
        <w:t>申請，填報「弱勢生活助學金生活服務學習活動申請表」經學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務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處審查後，送課外活動指導組彙整，並以家庭年收入所得較低者優先核給。</w:t>
      </w:r>
    </w:p>
    <w:p w:rsidR="00C60EC1" w:rsidRPr="00E3104B" w:rsidRDefault="00C60EC1" w:rsidP="00412B3D">
      <w:pPr>
        <w:ind w:leftChars="200" w:left="940" w:hangingChars="200" w:hanging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(二)於每月底將各學生當月參與生活服務學習記錄考核表、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印領清冊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，送課外活動指導組辦理助學金發放事宜。</w:t>
      </w:r>
    </w:p>
    <w:p w:rsidR="00C60EC1" w:rsidRPr="00E3104B" w:rsidRDefault="005C5A0E" w:rsidP="005C5A0E">
      <w:pPr>
        <w:ind w:left="48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(三) 每學期於期末繳交期末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反思表至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課外活動指導組。</w:t>
      </w:r>
    </w:p>
    <w:p w:rsidR="00C60EC1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七、注意事項</w:t>
      </w:r>
    </w:p>
    <w:p w:rsidR="00C60EC1" w:rsidRPr="00E3104B" w:rsidRDefault="00C60EC1" w:rsidP="00C60EC1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領受本助學金之學生於生活服務學習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期間，每月均應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參與學習。如領受學生有下列</w:t>
      </w:r>
    </w:p>
    <w:p w:rsidR="00C60EC1" w:rsidRPr="00E3104B" w:rsidRDefault="00C60EC1" w:rsidP="00C60EC1">
      <w:pPr>
        <w:ind w:firstLineChars="200" w:firstLine="46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情事之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者，次月起不予核發:</w:t>
      </w:r>
    </w:p>
    <w:p w:rsidR="00C60EC1" w:rsidRPr="00E3104B" w:rsidRDefault="00C60EC1" w:rsidP="00C60EC1">
      <w:pPr>
        <w:ind w:left="48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E3104B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E3104B">
        <w:rPr>
          <w:rFonts w:ascii="標楷體" w:eastAsia="標楷體" w:hAnsi="標楷體" w:hint="eastAsia"/>
          <w:sz w:val="23"/>
          <w:szCs w:val="23"/>
        </w:rPr>
        <w:t>)因特殊事故或疾病不克繼續參與生活服務學習者。</w:t>
      </w:r>
    </w:p>
    <w:p w:rsidR="00C60EC1" w:rsidRPr="00E3104B" w:rsidRDefault="00C60EC1" w:rsidP="00C60EC1">
      <w:pPr>
        <w:ind w:left="48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(二)休學或退學者。</w:t>
      </w:r>
    </w:p>
    <w:p w:rsidR="00C60EC1" w:rsidRPr="00E3104B" w:rsidRDefault="00C60EC1" w:rsidP="00C60EC1">
      <w:pPr>
        <w:ind w:left="48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(三)當月考核不及格者。</w:t>
      </w:r>
    </w:p>
    <w:p w:rsidR="00C60EC1" w:rsidRPr="00E3104B" w:rsidRDefault="00C60EC1" w:rsidP="00C60EC1">
      <w:pPr>
        <w:ind w:left="480"/>
        <w:rPr>
          <w:rFonts w:ascii="標楷體" w:eastAsia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sz w:val="23"/>
          <w:szCs w:val="23"/>
        </w:rPr>
        <w:t>前項缺額由候補名額遞補之，其生活服務學習期限至原申請學生之學習期限屆滿為止。</w:t>
      </w:r>
    </w:p>
    <w:p w:rsidR="0066754E" w:rsidRPr="00E3104B" w:rsidRDefault="00C60EC1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八、各學習單位主管及負責同仁應於學生參與生活服務學習</w:t>
      </w:r>
      <w:proofErr w:type="gramStart"/>
      <w:r w:rsidRPr="00E3104B">
        <w:rPr>
          <w:rFonts w:ascii="標楷體" w:eastAsia="標楷體" w:hAnsi="標楷體" w:hint="eastAsia"/>
          <w:b/>
          <w:sz w:val="23"/>
          <w:szCs w:val="23"/>
        </w:rPr>
        <w:t>期間，</w:t>
      </w:r>
      <w:proofErr w:type="gramEnd"/>
      <w:r w:rsidRPr="00E3104B">
        <w:rPr>
          <w:rFonts w:ascii="標楷體" w:eastAsia="標楷體" w:hAnsi="標楷體" w:hint="eastAsia"/>
          <w:b/>
          <w:sz w:val="23"/>
          <w:szCs w:val="23"/>
        </w:rPr>
        <w:t>予以輔導、管理及考</w:t>
      </w:r>
    </w:p>
    <w:p w:rsidR="00C60EC1" w:rsidRPr="00E3104B" w:rsidRDefault="0066754E" w:rsidP="00C60EC1">
      <w:pPr>
        <w:rPr>
          <w:rFonts w:ascii="標楷體" w:eastAsia="標楷體" w:hAnsi="標楷體"/>
          <w:b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 xml:space="preserve">    </w:t>
      </w:r>
      <w:r w:rsidR="00C60EC1" w:rsidRPr="00E3104B">
        <w:rPr>
          <w:rFonts w:ascii="標楷體" w:eastAsia="標楷體" w:hAnsi="標楷體" w:hint="eastAsia"/>
          <w:b/>
          <w:sz w:val="23"/>
          <w:szCs w:val="23"/>
        </w:rPr>
        <w:t>核。</w:t>
      </w:r>
    </w:p>
    <w:p w:rsidR="00C60EC1" w:rsidRPr="00E3104B" w:rsidRDefault="00C60EC1" w:rsidP="00AE0036">
      <w:pPr>
        <w:rPr>
          <w:rFonts w:ascii="標楷體" w:hAnsi="標楷體"/>
          <w:sz w:val="23"/>
          <w:szCs w:val="23"/>
        </w:rPr>
      </w:pPr>
      <w:r w:rsidRPr="00E3104B">
        <w:rPr>
          <w:rFonts w:ascii="標楷體" w:eastAsia="標楷體" w:hAnsi="標楷體" w:hint="eastAsia"/>
          <w:b/>
          <w:sz w:val="23"/>
          <w:szCs w:val="23"/>
        </w:rPr>
        <w:t>九、本要點經行政會議通過後實施，修正時亦同。</w:t>
      </w:r>
    </w:p>
    <w:sectPr w:rsidR="00C60EC1" w:rsidRPr="00E3104B" w:rsidSect="00AA3D5F">
      <w:footerReference w:type="default" r:id="rId8"/>
      <w:pgSz w:w="11900" w:h="16838"/>
      <w:pgMar w:top="993" w:right="1268" w:bottom="568" w:left="1418" w:header="720" w:footer="624" w:gutter="0"/>
      <w:cols w:space="720" w:equalWidth="0">
        <w:col w:w="9214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4B" w:rsidRDefault="00807B4B">
      <w:r>
        <w:separator/>
      </w:r>
    </w:p>
  </w:endnote>
  <w:endnote w:type="continuationSeparator" w:id="0">
    <w:p w:rsidR="00807B4B" w:rsidRDefault="008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å分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IDAutomationSHC39S">
    <w:panose1 w:val="02000506000000020004"/>
    <w:charset w:val="00"/>
    <w:family w:val="auto"/>
    <w:pitch w:val="variable"/>
    <w:sig w:usb0="80000003" w:usb1="0000004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A3" w:rsidRDefault="00265CA3" w:rsidP="00F453C1">
    <w:pPr>
      <w:pStyle w:val="a9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957FA">
      <w:rPr>
        <w:rStyle w:val="ad"/>
        <w:noProof/>
      </w:rPr>
      <w:t>1</w:t>
    </w:r>
    <w:r>
      <w:rPr>
        <w:rStyle w:val="ad"/>
      </w:rPr>
      <w:fldChar w:fldCharType="end"/>
    </w:r>
  </w:p>
  <w:p w:rsidR="00335CCE" w:rsidRDefault="00335C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4B" w:rsidRDefault="00807B4B">
      <w:r>
        <w:separator/>
      </w:r>
    </w:p>
  </w:footnote>
  <w:footnote w:type="continuationSeparator" w:id="0">
    <w:p w:rsidR="00807B4B" w:rsidRDefault="008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D34C62"/>
    <w:multiLevelType w:val="hybridMultilevel"/>
    <w:tmpl w:val="D65AD6BC"/>
    <w:lvl w:ilvl="0" w:tplc="7B8C0E8A">
      <w:start w:val="1"/>
      <w:numFmt w:val="taiwaneseCountingThousand"/>
      <w:lvlText w:val="(%1)"/>
      <w:lvlJc w:val="left"/>
      <w:pPr>
        <w:ind w:left="9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4" w15:restartNumberingAfterBreak="0">
    <w:nsid w:val="09E24E86"/>
    <w:multiLevelType w:val="hybridMultilevel"/>
    <w:tmpl w:val="3DC8A622"/>
    <w:lvl w:ilvl="0" w:tplc="8D3A70D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B42B6"/>
    <w:multiLevelType w:val="hybridMultilevel"/>
    <w:tmpl w:val="59CC5024"/>
    <w:lvl w:ilvl="0" w:tplc="7B8C0E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075CB8"/>
    <w:multiLevelType w:val="hybridMultilevel"/>
    <w:tmpl w:val="29FC312E"/>
    <w:lvl w:ilvl="0" w:tplc="06068ED6">
      <w:start w:val="2"/>
      <w:numFmt w:val="taiwaneseCountingThousand"/>
      <w:lvlText w:val="(%1)"/>
      <w:lvlJc w:val="left"/>
      <w:pPr>
        <w:ind w:left="93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21B82"/>
    <w:multiLevelType w:val="hybridMultilevel"/>
    <w:tmpl w:val="88D01D30"/>
    <w:lvl w:ilvl="0" w:tplc="0102E35E">
      <w:start w:val="8"/>
      <w:numFmt w:val="ideographDigital"/>
      <w:lvlText w:val="第%1條、"/>
      <w:lvlJc w:val="left"/>
      <w:pPr>
        <w:ind w:left="120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74880"/>
    <w:multiLevelType w:val="hybridMultilevel"/>
    <w:tmpl w:val="778CCBEC"/>
    <w:lvl w:ilvl="0" w:tplc="CCA0A75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F2689C"/>
    <w:multiLevelType w:val="hybridMultilevel"/>
    <w:tmpl w:val="8214DE6E"/>
    <w:lvl w:ilvl="0" w:tplc="A74E0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40AB3"/>
    <w:multiLevelType w:val="hybridMultilevel"/>
    <w:tmpl w:val="60EEE8C6"/>
    <w:lvl w:ilvl="0" w:tplc="65DE5EAC">
      <w:start w:val="8"/>
      <w:numFmt w:val="taiwaneseCountingThousand"/>
      <w:lvlText w:val="(%1)"/>
      <w:lvlJc w:val="left"/>
      <w:pPr>
        <w:ind w:left="9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FE54FA"/>
    <w:multiLevelType w:val="hybridMultilevel"/>
    <w:tmpl w:val="67F241F8"/>
    <w:lvl w:ilvl="0" w:tplc="DDE4FF00">
      <w:start w:val="6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384C7C"/>
    <w:multiLevelType w:val="hybridMultilevel"/>
    <w:tmpl w:val="028E823A"/>
    <w:lvl w:ilvl="0" w:tplc="E206B668">
      <w:start w:val="2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48671D"/>
    <w:multiLevelType w:val="hybridMultilevel"/>
    <w:tmpl w:val="307EC618"/>
    <w:lvl w:ilvl="0" w:tplc="BA46A82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D004F6"/>
    <w:multiLevelType w:val="hybridMultilevel"/>
    <w:tmpl w:val="F4CA8B38"/>
    <w:lvl w:ilvl="0" w:tplc="997EDF42">
      <w:start w:val="6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4D6715"/>
    <w:multiLevelType w:val="hybridMultilevel"/>
    <w:tmpl w:val="D374CB28"/>
    <w:lvl w:ilvl="0" w:tplc="38F0BD02">
      <w:start w:val="5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8010E9"/>
    <w:multiLevelType w:val="hybridMultilevel"/>
    <w:tmpl w:val="F3F49866"/>
    <w:lvl w:ilvl="0" w:tplc="D66697AE">
      <w:start w:val="2"/>
      <w:numFmt w:val="taiwaneseCountingThousand"/>
      <w:lvlText w:val="(%1)"/>
      <w:lvlJc w:val="left"/>
      <w:pPr>
        <w:ind w:left="9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563E62"/>
    <w:multiLevelType w:val="hybridMultilevel"/>
    <w:tmpl w:val="15EA18E8"/>
    <w:lvl w:ilvl="0" w:tplc="7B8C0E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D699B"/>
    <w:multiLevelType w:val="hybridMultilevel"/>
    <w:tmpl w:val="861C4E8A"/>
    <w:lvl w:ilvl="0" w:tplc="13FAA8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05E19F9"/>
    <w:multiLevelType w:val="hybridMultilevel"/>
    <w:tmpl w:val="17348BD0"/>
    <w:lvl w:ilvl="0" w:tplc="FCF2961A">
      <w:start w:val="8"/>
      <w:numFmt w:val="taiwaneseCountingThousand"/>
      <w:lvlText w:val="(%1)"/>
      <w:lvlJc w:val="left"/>
      <w:pPr>
        <w:ind w:left="9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3"/>
  </w:num>
  <w:num w:numId="11">
    <w:abstractNumId w:val="19"/>
  </w:num>
  <w:num w:numId="12">
    <w:abstractNumId w:val="10"/>
  </w:num>
  <w:num w:numId="13">
    <w:abstractNumId w:val="6"/>
  </w:num>
  <w:num w:numId="14">
    <w:abstractNumId w:val="16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4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DF"/>
    <w:rsid w:val="000020DF"/>
    <w:rsid w:val="00003323"/>
    <w:rsid w:val="00011D2F"/>
    <w:rsid w:val="00013562"/>
    <w:rsid w:val="000136F0"/>
    <w:rsid w:val="00016002"/>
    <w:rsid w:val="00016923"/>
    <w:rsid w:val="00017E4F"/>
    <w:rsid w:val="00021A86"/>
    <w:rsid w:val="0002233F"/>
    <w:rsid w:val="00023CD1"/>
    <w:rsid w:val="00027756"/>
    <w:rsid w:val="00027987"/>
    <w:rsid w:val="00027BBF"/>
    <w:rsid w:val="0003276E"/>
    <w:rsid w:val="00034150"/>
    <w:rsid w:val="00035992"/>
    <w:rsid w:val="000363F4"/>
    <w:rsid w:val="000373A6"/>
    <w:rsid w:val="000377F9"/>
    <w:rsid w:val="000454EA"/>
    <w:rsid w:val="00045878"/>
    <w:rsid w:val="0004683D"/>
    <w:rsid w:val="0005217E"/>
    <w:rsid w:val="00053900"/>
    <w:rsid w:val="00053E68"/>
    <w:rsid w:val="00054DAB"/>
    <w:rsid w:val="000557C6"/>
    <w:rsid w:val="00062544"/>
    <w:rsid w:val="0006319D"/>
    <w:rsid w:val="000660D1"/>
    <w:rsid w:val="0006711D"/>
    <w:rsid w:val="00067D33"/>
    <w:rsid w:val="00067D38"/>
    <w:rsid w:val="000719E4"/>
    <w:rsid w:val="000729E0"/>
    <w:rsid w:val="00072EDC"/>
    <w:rsid w:val="000737DD"/>
    <w:rsid w:val="00073B98"/>
    <w:rsid w:val="0007407C"/>
    <w:rsid w:val="0007419C"/>
    <w:rsid w:val="000749E6"/>
    <w:rsid w:val="00075ED4"/>
    <w:rsid w:val="00081448"/>
    <w:rsid w:val="00082085"/>
    <w:rsid w:val="00083F5D"/>
    <w:rsid w:val="0008578E"/>
    <w:rsid w:val="000867BB"/>
    <w:rsid w:val="000936F2"/>
    <w:rsid w:val="000939C1"/>
    <w:rsid w:val="00093BCC"/>
    <w:rsid w:val="00094CCC"/>
    <w:rsid w:val="0009535C"/>
    <w:rsid w:val="000A083F"/>
    <w:rsid w:val="000A207A"/>
    <w:rsid w:val="000A337F"/>
    <w:rsid w:val="000A3A8F"/>
    <w:rsid w:val="000A4AF0"/>
    <w:rsid w:val="000A624F"/>
    <w:rsid w:val="000A6388"/>
    <w:rsid w:val="000A6598"/>
    <w:rsid w:val="000A75F9"/>
    <w:rsid w:val="000B037B"/>
    <w:rsid w:val="000B0983"/>
    <w:rsid w:val="000B3984"/>
    <w:rsid w:val="000C1AF2"/>
    <w:rsid w:val="000C5AC2"/>
    <w:rsid w:val="000C7415"/>
    <w:rsid w:val="000C79FD"/>
    <w:rsid w:val="000D1204"/>
    <w:rsid w:val="000D28FE"/>
    <w:rsid w:val="000E01C8"/>
    <w:rsid w:val="000E09DE"/>
    <w:rsid w:val="000E1E14"/>
    <w:rsid w:val="000E764C"/>
    <w:rsid w:val="000E76F1"/>
    <w:rsid w:val="000E77CE"/>
    <w:rsid w:val="000F1326"/>
    <w:rsid w:val="000F1546"/>
    <w:rsid w:val="000F3F58"/>
    <w:rsid w:val="000F4A32"/>
    <w:rsid w:val="000F5938"/>
    <w:rsid w:val="000F5F19"/>
    <w:rsid w:val="000F607D"/>
    <w:rsid w:val="000F66D9"/>
    <w:rsid w:val="000F6B88"/>
    <w:rsid w:val="00101A06"/>
    <w:rsid w:val="001024CD"/>
    <w:rsid w:val="0010383D"/>
    <w:rsid w:val="00104CB8"/>
    <w:rsid w:val="00105363"/>
    <w:rsid w:val="00107A29"/>
    <w:rsid w:val="001113B4"/>
    <w:rsid w:val="0011235F"/>
    <w:rsid w:val="0011593B"/>
    <w:rsid w:val="0011683B"/>
    <w:rsid w:val="00117476"/>
    <w:rsid w:val="00117FD2"/>
    <w:rsid w:val="00117FE1"/>
    <w:rsid w:val="001206FD"/>
    <w:rsid w:val="0012206E"/>
    <w:rsid w:val="00122B58"/>
    <w:rsid w:val="00124261"/>
    <w:rsid w:val="001256EF"/>
    <w:rsid w:val="00126227"/>
    <w:rsid w:val="00126235"/>
    <w:rsid w:val="00126B12"/>
    <w:rsid w:val="001278B0"/>
    <w:rsid w:val="00127AA8"/>
    <w:rsid w:val="00127D3B"/>
    <w:rsid w:val="00132B8C"/>
    <w:rsid w:val="00134774"/>
    <w:rsid w:val="00134796"/>
    <w:rsid w:val="00134AF7"/>
    <w:rsid w:val="00140B85"/>
    <w:rsid w:val="0014374C"/>
    <w:rsid w:val="00143CBE"/>
    <w:rsid w:val="001443C5"/>
    <w:rsid w:val="001462AA"/>
    <w:rsid w:val="00146437"/>
    <w:rsid w:val="00150BDE"/>
    <w:rsid w:val="0015100B"/>
    <w:rsid w:val="001526FF"/>
    <w:rsid w:val="001536F4"/>
    <w:rsid w:val="0015489C"/>
    <w:rsid w:val="00157488"/>
    <w:rsid w:val="0015797E"/>
    <w:rsid w:val="0016046F"/>
    <w:rsid w:val="001619BB"/>
    <w:rsid w:val="0016329E"/>
    <w:rsid w:val="001634C1"/>
    <w:rsid w:val="00163565"/>
    <w:rsid w:val="001640B5"/>
    <w:rsid w:val="00164D7A"/>
    <w:rsid w:val="001663FA"/>
    <w:rsid w:val="00166648"/>
    <w:rsid w:val="001669E0"/>
    <w:rsid w:val="00166C5E"/>
    <w:rsid w:val="001711F0"/>
    <w:rsid w:val="00173DBE"/>
    <w:rsid w:val="00181E49"/>
    <w:rsid w:val="00182097"/>
    <w:rsid w:val="001827ED"/>
    <w:rsid w:val="00182A9D"/>
    <w:rsid w:val="00182D3B"/>
    <w:rsid w:val="00183670"/>
    <w:rsid w:val="001837CD"/>
    <w:rsid w:val="00183D08"/>
    <w:rsid w:val="00184148"/>
    <w:rsid w:val="001843E1"/>
    <w:rsid w:val="0018619D"/>
    <w:rsid w:val="00186328"/>
    <w:rsid w:val="0018691C"/>
    <w:rsid w:val="00186B50"/>
    <w:rsid w:val="0018704C"/>
    <w:rsid w:val="00187472"/>
    <w:rsid w:val="001875B4"/>
    <w:rsid w:val="00191727"/>
    <w:rsid w:val="00192796"/>
    <w:rsid w:val="00193981"/>
    <w:rsid w:val="00196FB6"/>
    <w:rsid w:val="001A6366"/>
    <w:rsid w:val="001B0301"/>
    <w:rsid w:val="001B05E7"/>
    <w:rsid w:val="001B07F9"/>
    <w:rsid w:val="001B0E98"/>
    <w:rsid w:val="001B0F18"/>
    <w:rsid w:val="001B3999"/>
    <w:rsid w:val="001B4834"/>
    <w:rsid w:val="001B615E"/>
    <w:rsid w:val="001B7FD2"/>
    <w:rsid w:val="001C15C5"/>
    <w:rsid w:val="001C1C3D"/>
    <w:rsid w:val="001C2668"/>
    <w:rsid w:val="001C3D5E"/>
    <w:rsid w:val="001C783E"/>
    <w:rsid w:val="001D04FA"/>
    <w:rsid w:val="001D2E6D"/>
    <w:rsid w:val="001D4376"/>
    <w:rsid w:val="001D4C89"/>
    <w:rsid w:val="001D6118"/>
    <w:rsid w:val="001E0A2F"/>
    <w:rsid w:val="001E1EBF"/>
    <w:rsid w:val="001E4A73"/>
    <w:rsid w:val="001E61CB"/>
    <w:rsid w:val="001E660A"/>
    <w:rsid w:val="001E6AF2"/>
    <w:rsid w:val="001F2F6C"/>
    <w:rsid w:val="001F44CB"/>
    <w:rsid w:val="001F4907"/>
    <w:rsid w:val="001F4EA2"/>
    <w:rsid w:val="001F58DD"/>
    <w:rsid w:val="001F64C9"/>
    <w:rsid w:val="001F7425"/>
    <w:rsid w:val="00200296"/>
    <w:rsid w:val="00201317"/>
    <w:rsid w:val="002074CF"/>
    <w:rsid w:val="00207980"/>
    <w:rsid w:val="00207A29"/>
    <w:rsid w:val="00207C1F"/>
    <w:rsid w:val="00210B52"/>
    <w:rsid w:val="00212D38"/>
    <w:rsid w:val="00212E07"/>
    <w:rsid w:val="00213391"/>
    <w:rsid w:val="0021391B"/>
    <w:rsid w:val="0021457C"/>
    <w:rsid w:val="0021636C"/>
    <w:rsid w:val="00216D0B"/>
    <w:rsid w:val="002205C6"/>
    <w:rsid w:val="00222883"/>
    <w:rsid w:val="00222D2E"/>
    <w:rsid w:val="00223FF4"/>
    <w:rsid w:val="00224552"/>
    <w:rsid w:val="00225BAF"/>
    <w:rsid w:val="00225E30"/>
    <w:rsid w:val="00227E2D"/>
    <w:rsid w:val="00230092"/>
    <w:rsid w:val="00230808"/>
    <w:rsid w:val="002312BA"/>
    <w:rsid w:val="00231878"/>
    <w:rsid w:val="002328E9"/>
    <w:rsid w:val="0023536A"/>
    <w:rsid w:val="002369AC"/>
    <w:rsid w:val="00240661"/>
    <w:rsid w:val="0024200F"/>
    <w:rsid w:val="00242A28"/>
    <w:rsid w:val="00242C6B"/>
    <w:rsid w:val="00242D60"/>
    <w:rsid w:val="00244D9E"/>
    <w:rsid w:val="00244E53"/>
    <w:rsid w:val="00246F6D"/>
    <w:rsid w:val="00250C78"/>
    <w:rsid w:val="00251A7E"/>
    <w:rsid w:val="00253266"/>
    <w:rsid w:val="0025378E"/>
    <w:rsid w:val="00253B80"/>
    <w:rsid w:val="00255875"/>
    <w:rsid w:val="00260B88"/>
    <w:rsid w:val="00261CE1"/>
    <w:rsid w:val="00262046"/>
    <w:rsid w:val="00262575"/>
    <w:rsid w:val="00262993"/>
    <w:rsid w:val="002630E1"/>
    <w:rsid w:val="002644A0"/>
    <w:rsid w:val="00265068"/>
    <w:rsid w:val="00265224"/>
    <w:rsid w:val="00265BF5"/>
    <w:rsid w:val="00265CA3"/>
    <w:rsid w:val="00267149"/>
    <w:rsid w:val="002742FC"/>
    <w:rsid w:val="0027461F"/>
    <w:rsid w:val="00274977"/>
    <w:rsid w:val="0027515A"/>
    <w:rsid w:val="0027581E"/>
    <w:rsid w:val="0027590F"/>
    <w:rsid w:val="00275C56"/>
    <w:rsid w:val="00275E01"/>
    <w:rsid w:val="0027772E"/>
    <w:rsid w:val="00277FBC"/>
    <w:rsid w:val="002832E9"/>
    <w:rsid w:val="00283951"/>
    <w:rsid w:val="00284FBF"/>
    <w:rsid w:val="00285201"/>
    <w:rsid w:val="00285560"/>
    <w:rsid w:val="00287DA1"/>
    <w:rsid w:val="00287DB0"/>
    <w:rsid w:val="0029059B"/>
    <w:rsid w:val="002906D8"/>
    <w:rsid w:val="00291330"/>
    <w:rsid w:val="00291A6C"/>
    <w:rsid w:val="00291CD8"/>
    <w:rsid w:val="002922E8"/>
    <w:rsid w:val="00292BC8"/>
    <w:rsid w:val="00294D67"/>
    <w:rsid w:val="0029567A"/>
    <w:rsid w:val="00295F3D"/>
    <w:rsid w:val="002A03E4"/>
    <w:rsid w:val="002A4E7D"/>
    <w:rsid w:val="002A5B13"/>
    <w:rsid w:val="002A5B90"/>
    <w:rsid w:val="002A5EAF"/>
    <w:rsid w:val="002B036C"/>
    <w:rsid w:val="002B073B"/>
    <w:rsid w:val="002B0919"/>
    <w:rsid w:val="002B0C17"/>
    <w:rsid w:val="002B12D8"/>
    <w:rsid w:val="002B210E"/>
    <w:rsid w:val="002B59BC"/>
    <w:rsid w:val="002B5C30"/>
    <w:rsid w:val="002B61DE"/>
    <w:rsid w:val="002B6D67"/>
    <w:rsid w:val="002B6E24"/>
    <w:rsid w:val="002C1EAF"/>
    <w:rsid w:val="002C22AE"/>
    <w:rsid w:val="002C3B23"/>
    <w:rsid w:val="002C46C9"/>
    <w:rsid w:val="002C5322"/>
    <w:rsid w:val="002C66A5"/>
    <w:rsid w:val="002C6E99"/>
    <w:rsid w:val="002D068A"/>
    <w:rsid w:val="002D245B"/>
    <w:rsid w:val="002D2EF3"/>
    <w:rsid w:val="002D4AE4"/>
    <w:rsid w:val="002D74DD"/>
    <w:rsid w:val="002E0850"/>
    <w:rsid w:val="002E0DED"/>
    <w:rsid w:val="002E0EAB"/>
    <w:rsid w:val="002E189C"/>
    <w:rsid w:val="002E2309"/>
    <w:rsid w:val="002E243E"/>
    <w:rsid w:val="002E2868"/>
    <w:rsid w:val="002E3B52"/>
    <w:rsid w:val="002E6A04"/>
    <w:rsid w:val="002F0DCD"/>
    <w:rsid w:val="002F224F"/>
    <w:rsid w:val="002F2344"/>
    <w:rsid w:val="002F381A"/>
    <w:rsid w:val="002F5974"/>
    <w:rsid w:val="002F5F97"/>
    <w:rsid w:val="002F68B3"/>
    <w:rsid w:val="002F72FE"/>
    <w:rsid w:val="002F7337"/>
    <w:rsid w:val="003013E6"/>
    <w:rsid w:val="00302C8B"/>
    <w:rsid w:val="0030306E"/>
    <w:rsid w:val="003031C0"/>
    <w:rsid w:val="003031F1"/>
    <w:rsid w:val="003040EE"/>
    <w:rsid w:val="0030565B"/>
    <w:rsid w:val="00310BD6"/>
    <w:rsid w:val="00312F0D"/>
    <w:rsid w:val="00313D99"/>
    <w:rsid w:val="00314508"/>
    <w:rsid w:val="0031469C"/>
    <w:rsid w:val="00314CC5"/>
    <w:rsid w:val="00315BE0"/>
    <w:rsid w:val="00315DD6"/>
    <w:rsid w:val="003174B5"/>
    <w:rsid w:val="003205C8"/>
    <w:rsid w:val="00320742"/>
    <w:rsid w:val="00321D96"/>
    <w:rsid w:val="003228DA"/>
    <w:rsid w:val="00323E1A"/>
    <w:rsid w:val="0032404F"/>
    <w:rsid w:val="003241AF"/>
    <w:rsid w:val="00324A54"/>
    <w:rsid w:val="003252B1"/>
    <w:rsid w:val="00326C97"/>
    <w:rsid w:val="00327328"/>
    <w:rsid w:val="00330438"/>
    <w:rsid w:val="00334A06"/>
    <w:rsid w:val="00335CCE"/>
    <w:rsid w:val="00341F9A"/>
    <w:rsid w:val="00342382"/>
    <w:rsid w:val="00344679"/>
    <w:rsid w:val="00345E16"/>
    <w:rsid w:val="00346675"/>
    <w:rsid w:val="003469BD"/>
    <w:rsid w:val="00347BC1"/>
    <w:rsid w:val="00347D37"/>
    <w:rsid w:val="003500A4"/>
    <w:rsid w:val="00352A79"/>
    <w:rsid w:val="00353BAC"/>
    <w:rsid w:val="003606B6"/>
    <w:rsid w:val="00360C45"/>
    <w:rsid w:val="00361839"/>
    <w:rsid w:val="0036284A"/>
    <w:rsid w:val="00362861"/>
    <w:rsid w:val="0036383F"/>
    <w:rsid w:val="00363E62"/>
    <w:rsid w:val="0036454A"/>
    <w:rsid w:val="003655B8"/>
    <w:rsid w:val="00365623"/>
    <w:rsid w:val="00365A2C"/>
    <w:rsid w:val="00367597"/>
    <w:rsid w:val="00367DC4"/>
    <w:rsid w:val="00367FA0"/>
    <w:rsid w:val="0037198F"/>
    <w:rsid w:val="003754E9"/>
    <w:rsid w:val="00377E7F"/>
    <w:rsid w:val="003835EF"/>
    <w:rsid w:val="00383917"/>
    <w:rsid w:val="003859A0"/>
    <w:rsid w:val="00385CC8"/>
    <w:rsid w:val="0038773E"/>
    <w:rsid w:val="003900FA"/>
    <w:rsid w:val="00390A4A"/>
    <w:rsid w:val="00391743"/>
    <w:rsid w:val="003925D3"/>
    <w:rsid w:val="003939A4"/>
    <w:rsid w:val="00394160"/>
    <w:rsid w:val="003942E0"/>
    <w:rsid w:val="003970EB"/>
    <w:rsid w:val="0039727D"/>
    <w:rsid w:val="0039776A"/>
    <w:rsid w:val="003A0ECB"/>
    <w:rsid w:val="003A2FE8"/>
    <w:rsid w:val="003A3399"/>
    <w:rsid w:val="003A3413"/>
    <w:rsid w:val="003A5C21"/>
    <w:rsid w:val="003A6CFD"/>
    <w:rsid w:val="003A7477"/>
    <w:rsid w:val="003B04FE"/>
    <w:rsid w:val="003B0F46"/>
    <w:rsid w:val="003B15A9"/>
    <w:rsid w:val="003B15E9"/>
    <w:rsid w:val="003B1BAE"/>
    <w:rsid w:val="003B3962"/>
    <w:rsid w:val="003B7080"/>
    <w:rsid w:val="003B7D73"/>
    <w:rsid w:val="003C07D8"/>
    <w:rsid w:val="003C0827"/>
    <w:rsid w:val="003C44B4"/>
    <w:rsid w:val="003C6A48"/>
    <w:rsid w:val="003C6CEF"/>
    <w:rsid w:val="003C6D29"/>
    <w:rsid w:val="003C71B1"/>
    <w:rsid w:val="003D1CFC"/>
    <w:rsid w:val="003D32BE"/>
    <w:rsid w:val="003D3645"/>
    <w:rsid w:val="003D3A78"/>
    <w:rsid w:val="003D4DAB"/>
    <w:rsid w:val="003D5E70"/>
    <w:rsid w:val="003D6B6B"/>
    <w:rsid w:val="003D7E31"/>
    <w:rsid w:val="003E0F28"/>
    <w:rsid w:val="003E336E"/>
    <w:rsid w:val="003E343F"/>
    <w:rsid w:val="003E5AB6"/>
    <w:rsid w:val="003E5D96"/>
    <w:rsid w:val="003E665F"/>
    <w:rsid w:val="003E77ED"/>
    <w:rsid w:val="003F6475"/>
    <w:rsid w:val="004010BC"/>
    <w:rsid w:val="0040256F"/>
    <w:rsid w:val="004032EF"/>
    <w:rsid w:val="0040365D"/>
    <w:rsid w:val="004039E1"/>
    <w:rsid w:val="00405A62"/>
    <w:rsid w:val="00406DE7"/>
    <w:rsid w:val="00406FB9"/>
    <w:rsid w:val="00410728"/>
    <w:rsid w:val="004124AB"/>
    <w:rsid w:val="004129F3"/>
    <w:rsid w:val="00412B3D"/>
    <w:rsid w:val="0041306B"/>
    <w:rsid w:val="00413AB4"/>
    <w:rsid w:val="004151D6"/>
    <w:rsid w:val="00420284"/>
    <w:rsid w:val="00420FD0"/>
    <w:rsid w:val="004218B3"/>
    <w:rsid w:val="00421D7A"/>
    <w:rsid w:val="00423E50"/>
    <w:rsid w:val="004247C9"/>
    <w:rsid w:val="00424F2B"/>
    <w:rsid w:val="00430ADD"/>
    <w:rsid w:val="00433C06"/>
    <w:rsid w:val="00435C46"/>
    <w:rsid w:val="0044008C"/>
    <w:rsid w:val="00445AA0"/>
    <w:rsid w:val="00446482"/>
    <w:rsid w:val="004464F2"/>
    <w:rsid w:val="00446D7B"/>
    <w:rsid w:val="0045170C"/>
    <w:rsid w:val="00453480"/>
    <w:rsid w:val="00454F26"/>
    <w:rsid w:val="00456196"/>
    <w:rsid w:val="00456DFA"/>
    <w:rsid w:val="00457E05"/>
    <w:rsid w:val="0046081B"/>
    <w:rsid w:val="00460E0E"/>
    <w:rsid w:val="004641D3"/>
    <w:rsid w:val="00465842"/>
    <w:rsid w:val="00467C78"/>
    <w:rsid w:val="00471174"/>
    <w:rsid w:val="004711E3"/>
    <w:rsid w:val="0047178F"/>
    <w:rsid w:val="00471F41"/>
    <w:rsid w:val="004724C3"/>
    <w:rsid w:val="00476BDF"/>
    <w:rsid w:val="00477ACA"/>
    <w:rsid w:val="00482447"/>
    <w:rsid w:val="004826CF"/>
    <w:rsid w:val="004834F3"/>
    <w:rsid w:val="00485485"/>
    <w:rsid w:val="00485769"/>
    <w:rsid w:val="004919ED"/>
    <w:rsid w:val="00495B2A"/>
    <w:rsid w:val="00496E2C"/>
    <w:rsid w:val="00497724"/>
    <w:rsid w:val="004A4370"/>
    <w:rsid w:val="004A734D"/>
    <w:rsid w:val="004A7E3D"/>
    <w:rsid w:val="004B0054"/>
    <w:rsid w:val="004B02E3"/>
    <w:rsid w:val="004B1288"/>
    <w:rsid w:val="004B3400"/>
    <w:rsid w:val="004B3A9A"/>
    <w:rsid w:val="004B5A38"/>
    <w:rsid w:val="004B5CE4"/>
    <w:rsid w:val="004C1221"/>
    <w:rsid w:val="004C12F7"/>
    <w:rsid w:val="004C1D1C"/>
    <w:rsid w:val="004C213E"/>
    <w:rsid w:val="004C3843"/>
    <w:rsid w:val="004C6D40"/>
    <w:rsid w:val="004D06F2"/>
    <w:rsid w:val="004D0E9D"/>
    <w:rsid w:val="004D1CD4"/>
    <w:rsid w:val="004D227B"/>
    <w:rsid w:val="004D2E2C"/>
    <w:rsid w:val="004D4508"/>
    <w:rsid w:val="004D54DF"/>
    <w:rsid w:val="004D5B48"/>
    <w:rsid w:val="004D7870"/>
    <w:rsid w:val="004E15F5"/>
    <w:rsid w:val="004E3242"/>
    <w:rsid w:val="004F0005"/>
    <w:rsid w:val="004F172F"/>
    <w:rsid w:val="004F1AED"/>
    <w:rsid w:val="004F2A31"/>
    <w:rsid w:val="004F2DBE"/>
    <w:rsid w:val="004F4115"/>
    <w:rsid w:val="004F4563"/>
    <w:rsid w:val="004F48ED"/>
    <w:rsid w:val="004F4AFD"/>
    <w:rsid w:val="004F5A25"/>
    <w:rsid w:val="00500D48"/>
    <w:rsid w:val="005018CA"/>
    <w:rsid w:val="005021A6"/>
    <w:rsid w:val="00502E83"/>
    <w:rsid w:val="005040EF"/>
    <w:rsid w:val="005043EC"/>
    <w:rsid w:val="0050477D"/>
    <w:rsid w:val="00504933"/>
    <w:rsid w:val="005064C2"/>
    <w:rsid w:val="00511750"/>
    <w:rsid w:val="0051221E"/>
    <w:rsid w:val="0051585D"/>
    <w:rsid w:val="00517C6D"/>
    <w:rsid w:val="00521D29"/>
    <w:rsid w:val="00521E26"/>
    <w:rsid w:val="00521FAD"/>
    <w:rsid w:val="00526465"/>
    <w:rsid w:val="00531041"/>
    <w:rsid w:val="00532CC0"/>
    <w:rsid w:val="005338F9"/>
    <w:rsid w:val="00534D65"/>
    <w:rsid w:val="005419EC"/>
    <w:rsid w:val="005431C8"/>
    <w:rsid w:val="005439E9"/>
    <w:rsid w:val="00545581"/>
    <w:rsid w:val="0054568F"/>
    <w:rsid w:val="00547ACE"/>
    <w:rsid w:val="005501CF"/>
    <w:rsid w:val="00551B3E"/>
    <w:rsid w:val="00553F46"/>
    <w:rsid w:val="005565D4"/>
    <w:rsid w:val="00562A1B"/>
    <w:rsid w:val="005634E2"/>
    <w:rsid w:val="005636D9"/>
    <w:rsid w:val="00563EB9"/>
    <w:rsid w:val="005648AC"/>
    <w:rsid w:val="005649D2"/>
    <w:rsid w:val="00565D65"/>
    <w:rsid w:val="00566E79"/>
    <w:rsid w:val="0056727F"/>
    <w:rsid w:val="0056790E"/>
    <w:rsid w:val="00570348"/>
    <w:rsid w:val="005715BA"/>
    <w:rsid w:val="005718A8"/>
    <w:rsid w:val="00571C14"/>
    <w:rsid w:val="005767AD"/>
    <w:rsid w:val="00576C69"/>
    <w:rsid w:val="00576FCD"/>
    <w:rsid w:val="00580BB2"/>
    <w:rsid w:val="00580FCC"/>
    <w:rsid w:val="0058147F"/>
    <w:rsid w:val="00582594"/>
    <w:rsid w:val="00583786"/>
    <w:rsid w:val="00584F55"/>
    <w:rsid w:val="00590076"/>
    <w:rsid w:val="00590A63"/>
    <w:rsid w:val="00591240"/>
    <w:rsid w:val="00593E9E"/>
    <w:rsid w:val="005954B6"/>
    <w:rsid w:val="005A0253"/>
    <w:rsid w:val="005A07DF"/>
    <w:rsid w:val="005A0CF7"/>
    <w:rsid w:val="005A174D"/>
    <w:rsid w:val="005A201B"/>
    <w:rsid w:val="005A2FBB"/>
    <w:rsid w:val="005A3A2C"/>
    <w:rsid w:val="005A5ACE"/>
    <w:rsid w:val="005A5D2F"/>
    <w:rsid w:val="005B29EA"/>
    <w:rsid w:val="005B4CF9"/>
    <w:rsid w:val="005B50EE"/>
    <w:rsid w:val="005B56FE"/>
    <w:rsid w:val="005B58D3"/>
    <w:rsid w:val="005B6588"/>
    <w:rsid w:val="005B6E3E"/>
    <w:rsid w:val="005C15FA"/>
    <w:rsid w:val="005C2294"/>
    <w:rsid w:val="005C356F"/>
    <w:rsid w:val="005C4B1E"/>
    <w:rsid w:val="005C4D65"/>
    <w:rsid w:val="005C5165"/>
    <w:rsid w:val="005C5236"/>
    <w:rsid w:val="005C5254"/>
    <w:rsid w:val="005C5A0E"/>
    <w:rsid w:val="005C69B9"/>
    <w:rsid w:val="005C6F51"/>
    <w:rsid w:val="005C7A40"/>
    <w:rsid w:val="005D04B8"/>
    <w:rsid w:val="005D0506"/>
    <w:rsid w:val="005D10B6"/>
    <w:rsid w:val="005D2B0C"/>
    <w:rsid w:val="005D5C8D"/>
    <w:rsid w:val="005D6564"/>
    <w:rsid w:val="005D658E"/>
    <w:rsid w:val="005D6DA5"/>
    <w:rsid w:val="005D7030"/>
    <w:rsid w:val="005D7FF7"/>
    <w:rsid w:val="005E30A6"/>
    <w:rsid w:val="005E4684"/>
    <w:rsid w:val="005E5240"/>
    <w:rsid w:val="005E538E"/>
    <w:rsid w:val="005E6634"/>
    <w:rsid w:val="005E767B"/>
    <w:rsid w:val="005F21E4"/>
    <w:rsid w:val="005F250D"/>
    <w:rsid w:val="005F42E6"/>
    <w:rsid w:val="005F4527"/>
    <w:rsid w:val="005F4D4B"/>
    <w:rsid w:val="005F5C70"/>
    <w:rsid w:val="005F778E"/>
    <w:rsid w:val="0060084A"/>
    <w:rsid w:val="00600A9D"/>
    <w:rsid w:val="00602D93"/>
    <w:rsid w:val="00602F0D"/>
    <w:rsid w:val="00604D43"/>
    <w:rsid w:val="0060532C"/>
    <w:rsid w:val="006054B8"/>
    <w:rsid w:val="00605E43"/>
    <w:rsid w:val="00606BB5"/>
    <w:rsid w:val="006072BC"/>
    <w:rsid w:val="0060749D"/>
    <w:rsid w:val="0061006D"/>
    <w:rsid w:val="00610B6A"/>
    <w:rsid w:val="006173DB"/>
    <w:rsid w:val="00617E16"/>
    <w:rsid w:val="00621053"/>
    <w:rsid w:val="00623926"/>
    <w:rsid w:val="006242BC"/>
    <w:rsid w:val="006258C7"/>
    <w:rsid w:val="0062673B"/>
    <w:rsid w:val="00631CAC"/>
    <w:rsid w:val="00631D42"/>
    <w:rsid w:val="0063305B"/>
    <w:rsid w:val="00634C76"/>
    <w:rsid w:val="00634FDF"/>
    <w:rsid w:val="006366C9"/>
    <w:rsid w:val="00640C76"/>
    <w:rsid w:val="00640E62"/>
    <w:rsid w:val="00640F23"/>
    <w:rsid w:val="00643FBF"/>
    <w:rsid w:val="006453DB"/>
    <w:rsid w:val="00646315"/>
    <w:rsid w:val="0065004A"/>
    <w:rsid w:val="006507C9"/>
    <w:rsid w:val="006513CF"/>
    <w:rsid w:val="00653011"/>
    <w:rsid w:val="00657FCA"/>
    <w:rsid w:val="00660D3C"/>
    <w:rsid w:val="006613EA"/>
    <w:rsid w:val="006628A3"/>
    <w:rsid w:val="0066754E"/>
    <w:rsid w:val="00667A6A"/>
    <w:rsid w:val="00671AEF"/>
    <w:rsid w:val="006745A7"/>
    <w:rsid w:val="00675150"/>
    <w:rsid w:val="00675774"/>
    <w:rsid w:val="006777DB"/>
    <w:rsid w:val="00681E60"/>
    <w:rsid w:val="00682506"/>
    <w:rsid w:val="00682E97"/>
    <w:rsid w:val="0068383A"/>
    <w:rsid w:val="00685093"/>
    <w:rsid w:val="00685C01"/>
    <w:rsid w:val="00686C6A"/>
    <w:rsid w:val="00687B46"/>
    <w:rsid w:val="00690F5E"/>
    <w:rsid w:val="006911E3"/>
    <w:rsid w:val="006930FA"/>
    <w:rsid w:val="00693442"/>
    <w:rsid w:val="0069507C"/>
    <w:rsid w:val="006954DF"/>
    <w:rsid w:val="006957FA"/>
    <w:rsid w:val="006A37C3"/>
    <w:rsid w:val="006A3C3C"/>
    <w:rsid w:val="006A6680"/>
    <w:rsid w:val="006B05B3"/>
    <w:rsid w:val="006B31F7"/>
    <w:rsid w:val="006B41A4"/>
    <w:rsid w:val="006B438E"/>
    <w:rsid w:val="006B4F70"/>
    <w:rsid w:val="006B50E2"/>
    <w:rsid w:val="006B6B09"/>
    <w:rsid w:val="006B7705"/>
    <w:rsid w:val="006C1520"/>
    <w:rsid w:val="006C1AFA"/>
    <w:rsid w:val="006C260F"/>
    <w:rsid w:val="006C5882"/>
    <w:rsid w:val="006C727F"/>
    <w:rsid w:val="006D00D2"/>
    <w:rsid w:val="006D0162"/>
    <w:rsid w:val="006D0A56"/>
    <w:rsid w:val="006D13D6"/>
    <w:rsid w:val="006D218A"/>
    <w:rsid w:val="006D59F3"/>
    <w:rsid w:val="006D5D60"/>
    <w:rsid w:val="006E1AD0"/>
    <w:rsid w:val="006E5FAC"/>
    <w:rsid w:val="006E6643"/>
    <w:rsid w:val="006E76A9"/>
    <w:rsid w:val="006E7C4C"/>
    <w:rsid w:val="006F02B9"/>
    <w:rsid w:val="006F0AD8"/>
    <w:rsid w:val="006F1084"/>
    <w:rsid w:val="006F18D1"/>
    <w:rsid w:val="006F25DB"/>
    <w:rsid w:val="006F4595"/>
    <w:rsid w:val="006F54D2"/>
    <w:rsid w:val="006F7094"/>
    <w:rsid w:val="006F71A3"/>
    <w:rsid w:val="006F7628"/>
    <w:rsid w:val="007105C5"/>
    <w:rsid w:val="0071075F"/>
    <w:rsid w:val="00710860"/>
    <w:rsid w:val="0071202C"/>
    <w:rsid w:val="00712C00"/>
    <w:rsid w:val="00712F8F"/>
    <w:rsid w:val="007145CA"/>
    <w:rsid w:val="0071565F"/>
    <w:rsid w:val="00716A99"/>
    <w:rsid w:val="007206DD"/>
    <w:rsid w:val="00720AF5"/>
    <w:rsid w:val="007221DD"/>
    <w:rsid w:val="00723742"/>
    <w:rsid w:val="00723817"/>
    <w:rsid w:val="00724980"/>
    <w:rsid w:val="0072549C"/>
    <w:rsid w:val="007276D1"/>
    <w:rsid w:val="00727947"/>
    <w:rsid w:val="00731570"/>
    <w:rsid w:val="00731E62"/>
    <w:rsid w:val="007322D8"/>
    <w:rsid w:val="007325D5"/>
    <w:rsid w:val="00733F7C"/>
    <w:rsid w:val="00734A17"/>
    <w:rsid w:val="007357AB"/>
    <w:rsid w:val="00736A87"/>
    <w:rsid w:val="00741627"/>
    <w:rsid w:val="007425E3"/>
    <w:rsid w:val="0074592C"/>
    <w:rsid w:val="00746B51"/>
    <w:rsid w:val="0074709D"/>
    <w:rsid w:val="0074747A"/>
    <w:rsid w:val="00747D49"/>
    <w:rsid w:val="00753757"/>
    <w:rsid w:val="00755AE4"/>
    <w:rsid w:val="007576CF"/>
    <w:rsid w:val="0076202B"/>
    <w:rsid w:val="00762A9A"/>
    <w:rsid w:val="007630E1"/>
    <w:rsid w:val="00767787"/>
    <w:rsid w:val="00767F75"/>
    <w:rsid w:val="007709AF"/>
    <w:rsid w:val="00771FCF"/>
    <w:rsid w:val="0077339C"/>
    <w:rsid w:val="0077514A"/>
    <w:rsid w:val="00776F8B"/>
    <w:rsid w:val="00780FC9"/>
    <w:rsid w:val="00781D08"/>
    <w:rsid w:val="007831EF"/>
    <w:rsid w:val="007832A2"/>
    <w:rsid w:val="007839FF"/>
    <w:rsid w:val="00785D10"/>
    <w:rsid w:val="00785D4A"/>
    <w:rsid w:val="00785F9B"/>
    <w:rsid w:val="0079280E"/>
    <w:rsid w:val="00793361"/>
    <w:rsid w:val="00794064"/>
    <w:rsid w:val="00797A90"/>
    <w:rsid w:val="007A02C4"/>
    <w:rsid w:val="007A17A1"/>
    <w:rsid w:val="007A2077"/>
    <w:rsid w:val="007A2E04"/>
    <w:rsid w:val="007A37C4"/>
    <w:rsid w:val="007A5AEC"/>
    <w:rsid w:val="007A748D"/>
    <w:rsid w:val="007B20AF"/>
    <w:rsid w:val="007B64FC"/>
    <w:rsid w:val="007B7089"/>
    <w:rsid w:val="007C08BA"/>
    <w:rsid w:val="007C26EE"/>
    <w:rsid w:val="007C6FC4"/>
    <w:rsid w:val="007D1133"/>
    <w:rsid w:val="007D2CDD"/>
    <w:rsid w:val="007D3303"/>
    <w:rsid w:val="007D5528"/>
    <w:rsid w:val="007D70AF"/>
    <w:rsid w:val="007E0756"/>
    <w:rsid w:val="007E0826"/>
    <w:rsid w:val="007E0AA5"/>
    <w:rsid w:val="007E193E"/>
    <w:rsid w:val="007E3CF7"/>
    <w:rsid w:val="007E4B7C"/>
    <w:rsid w:val="007E4C5E"/>
    <w:rsid w:val="007F166F"/>
    <w:rsid w:val="007F3B77"/>
    <w:rsid w:val="007F7891"/>
    <w:rsid w:val="008003C7"/>
    <w:rsid w:val="00801A7E"/>
    <w:rsid w:val="0080205F"/>
    <w:rsid w:val="00802A9C"/>
    <w:rsid w:val="008044BB"/>
    <w:rsid w:val="00805E53"/>
    <w:rsid w:val="0080636F"/>
    <w:rsid w:val="008077F5"/>
    <w:rsid w:val="00807B4B"/>
    <w:rsid w:val="00811677"/>
    <w:rsid w:val="00811F17"/>
    <w:rsid w:val="00812C76"/>
    <w:rsid w:val="00812CB3"/>
    <w:rsid w:val="008140E8"/>
    <w:rsid w:val="00814833"/>
    <w:rsid w:val="0081641C"/>
    <w:rsid w:val="00817B72"/>
    <w:rsid w:val="00817DB4"/>
    <w:rsid w:val="00820582"/>
    <w:rsid w:val="00820969"/>
    <w:rsid w:val="00820BE6"/>
    <w:rsid w:val="0082218A"/>
    <w:rsid w:val="00823C86"/>
    <w:rsid w:val="00824C32"/>
    <w:rsid w:val="00824D06"/>
    <w:rsid w:val="008250AD"/>
    <w:rsid w:val="00827B84"/>
    <w:rsid w:val="008315A8"/>
    <w:rsid w:val="0083257B"/>
    <w:rsid w:val="0083290D"/>
    <w:rsid w:val="008335EC"/>
    <w:rsid w:val="00835CBC"/>
    <w:rsid w:val="00836FB2"/>
    <w:rsid w:val="00837296"/>
    <w:rsid w:val="008412B3"/>
    <w:rsid w:val="00841309"/>
    <w:rsid w:val="00841EFA"/>
    <w:rsid w:val="00842A31"/>
    <w:rsid w:val="00843CEC"/>
    <w:rsid w:val="008456E2"/>
    <w:rsid w:val="008468DF"/>
    <w:rsid w:val="00850876"/>
    <w:rsid w:val="008516D8"/>
    <w:rsid w:val="0085175B"/>
    <w:rsid w:val="00851DB7"/>
    <w:rsid w:val="0085252E"/>
    <w:rsid w:val="008531BD"/>
    <w:rsid w:val="00854159"/>
    <w:rsid w:val="00854288"/>
    <w:rsid w:val="0085565D"/>
    <w:rsid w:val="00855784"/>
    <w:rsid w:val="00856A1B"/>
    <w:rsid w:val="00857893"/>
    <w:rsid w:val="008622F4"/>
    <w:rsid w:val="00864F36"/>
    <w:rsid w:val="008704B4"/>
    <w:rsid w:val="00870DA4"/>
    <w:rsid w:val="00877F56"/>
    <w:rsid w:val="00880A51"/>
    <w:rsid w:val="00881459"/>
    <w:rsid w:val="008828D5"/>
    <w:rsid w:val="008834B8"/>
    <w:rsid w:val="00884218"/>
    <w:rsid w:val="008850F1"/>
    <w:rsid w:val="0088624D"/>
    <w:rsid w:val="0088708F"/>
    <w:rsid w:val="00887103"/>
    <w:rsid w:val="00887274"/>
    <w:rsid w:val="00887360"/>
    <w:rsid w:val="008904EB"/>
    <w:rsid w:val="0089050A"/>
    <w:rsid w:val="00892FBD"/>
    <w:rsid w:val="00893461"/>
    <w:rsid w:val="008960E5"/>
    <w:rsid w:val="008A09B4"/>
    <w:rsid w:val="008A2044"/>
    <w:rsid w:val="008A227A"/>
    <w:rsid w:val="008A2827"/>
    <w:rsid w:val="008A3511"/>
    <w:rsid w:val="008A395F"/>
    <w:rsid w:val="008A5B78"/>
    <w:rsid w:val="008B0B08"/>
    <w:rsid w:val="008B1E01"/>
    <w:rsid w:val="008B2389"/>
    <w:rsid w:val="008B272D"/>
    <w:rsid w:val="008B2C46"/>
    <w:rsid w:val="008B38C5"/>
    <w:rsid w:val="008C1169"/>
    <w:rsid w:val="008C12DB"/>
    <w:rsid w:val="008C21A3"/>
    <w:rsid w:val="008C3379"/>
    <w:rsid w:val="008C36DC"/>
    <w:rsid w:val="008C425C"/>
    <w:rsid w:val="008C4412"/>
    <w:rsid w:val="008C4BC3"/>
    <w:rsid w:val="008C5222"/>
    <w:rsid w:val="008C6E8A"/>
    <w:rsid w:val="008D48A7"/>
    <w:rsid w:val="008D50E0"/>
    <w:rsid w:val="008D5E1A"/>
    <w:rsid w:val="008D7685"/>
    <w:rsid w:val="008E02FB"/>
    <w:rsid w:val="008E0A63"/>
    <w:rsid w:val="008E241D"/>
    <w:rsid w:val="008E2640"/>
    <w:rsid w:val="008E30DD"/>
    <w:rsid w:val="008E4E97"/>
    <w:rsid w:val="008F1FB2"/>
    <w:rsid w:val="008F34BE"/>
    <w:rsid w:val="008F42E9"/>
    <w:rsid w:val="008F5293"/>
    <w:rsid w:val="008F648A"/>
    <w:rsid w:val="008F6E4C"/>
    <w:rsid w:val="00901BF7"/>
    <w:rsid w:val="009027AA"/>
    <w:rsid w:val="009045DE"/>
    <w:rsid w:val="00907E3B"/>
    <w:rsid w:val="00910374"/>
    <w:rsid w:val="00910A13"/>
    <w:rsid w:val="009116C0"/>
    <w:rsid w:val="00911E79"/>
    <w:rsid w:val="00913DBB"/>
    <w:rsid w:val="00916095"/>
    <w:rsid w:val="00920408"/>
    <w:rsid w:val="00920BDE"/>
    <w:rsid w:val="009218E5"/>
    <w:rsid w:val="00921E47"/>
    <w:rsid w:val="0092290B"/>
    <w:rsid w:val="009231FC"/>
    <w:rsid w:val="00924A4E"/>
    <w:rsid w:val="00924D49"/>
    <w:rsid w:val="009300B9"/>
    <w:rsid w:val="00931F8C"/>
    <w:rsid w:val="009323AA"/>
    <w:rsid w:val="0093602E"/>
    <w:rsid w:val="00937AAF"/>
    <w:rsid w:val="00937CE5"/>
    <w:rsid w:val="00941E13"/>
    <w:rsid w:val="00942DB6"/>
    <w:rsid w:val="0094434E"/>
    <w:rsid w:val="0095113C"/>
    <w:rsid w:val="00951410"/>
    <w:rsid w:val="0095202B"/>
    <w:rsid w:val="00952633"/>
    <w:rsid w:val="00952BAB"/>
    <w:rsid w:val="0095377F"/>
    <w:rsid w:val="00956829"/>
    <w:rsid w:val="00956A39"/>
    <w:rsid w:val="00956C76"/>
    <w:rsid w:val="00963626"/>
    <w:rsid w:val="00963722"/>
    <w:rsid w:val="00963D51"/>
    <w:rsid w:val="00964AFF"/>
    <w:rsid w:val="00964E94"/>
    <w:rsid w:val="00966A7F"/>
    <w:rsid w:val="009673ED"/>
    <w:rsid w:val="00970329"/>
    <w:rsid w:val="00970F90"/>
    <w:rsid w:val="00972970"/>
    <w:rsid w:val="0097390D"/>
    <w:rsid w:val="00974F45"/>
    <w:rsid w:val="00975D3D"/>
    <w:rsid w:val="0098248A"/>
    <w:rsid w:val="009848CA"/>
    <w:rsid w:val="00984A89"/>
    <w:rsid w:val="00986BFC"/>
    <w:rsid w:val="009924A2"/>
    <w:rsid w:val="00992BC4"/>
    <w:rsid w:val="00995A9E"/>
    <w:rsid w:val="00995BB3"/>
    <w:rsid w:val="00995F9A"/>
    <w:rsid w:val="009A271F"/>
    <w:rsid w:val="009A3E3A"/>
    <w:rsid w:val="009A5770"/>
    <w:rsid w:val="009A661E"/>
    <w:rsid w:val="009B13D6"/>
    <w:rsid w:val="009B165B"/>
    <w:rsid w:val="009B1897"/>
    <w:rsid w:val="009B1BE9"/>
    <w:rsid w:val="009B1E50"/>
    <w:rsid w:val="009B485D"/>
    <w:rsid w:val="009B62BB"/>
    <w:rsid w:val="009B7633"/>
    <w:rsid w:val="009C0DB0"/>
    <w:rsid w:val="009C0FEE"/>
    <w:rsid w:val="009C3539"/>
    <w:rsid w:val="009C4E35"/>
    <w:rsid w:val="009C6AD7"/>
    <w:rsid w:val="009C7C38"/>
    <w:rsid w:val="009C7F24"/>
    <w:rsid w:val="009D01FD"/>
    <w:rsid w:val="009D2751"/>
    <w:rsid w:val="009D5611"/>
    <w:rsid w:val="009D61F9"/>
    <w:rsid w:val="009D7CD9"/>
    <w:rsid w:val="009E0107"/>
    <w:rsid w:val="009E19AB"/>
    <w:rsid w:val="009E24A0"/>
    <w:rsid w:val="009E28E8"/>
    <w:rsid w:val="009E2925"/>
    <w:rsid w:val="009E5225"/>
    <w:rsid w:val="009E7236"/>
    <w:rsid w:val="009E7510"/>
    <w:rsid w:val="009F1146"/>
    <w:rsid w:val="009F15D9"/>
    <w:rsid w:val="009F52CB"/>
    <w:rsid w:val="009F52FC"/>
    <w:rsid w:val="009F53FD"/>
    <w:rsid w:val="009F70AE"/>
    <w:rsid w:val="00A00E63"/>
    <w:rsid w:val="00A019EA"/>
    <w:rsid w:val="00A01C7C"/>
    <w:rsid w:val="00A022C7"/>
    <w:rsid w:val="00A02A32"/>
    <w:rsid w:val="00A045D8"/>
    <w:rsid w:val="00A065CB"/>
    <w:rsid w:val="00A070B8"/>
    <w:rsid w:val="00A1394F"/>
    <w:rsid w:val="00A15CE9"/>
    <w:rsid w:val="00A1689B"/>
    <w:rsid w:val="00A2576D"/>
    <w:rsid w:val="00A2578C"/>
    <w:rsid w:val="00A268C6"/>
    <w:rsid w:val="00A27055"/>
    <w:rsid w:val="00A27235"/>
    <w:rsid w:val="00A27747"/>
    <w:rsid w:val="00A31A11"/>
    <w:rsid w:val="00A31D1E"/>
    <w:rsid w:val="00A33965"/>
    <w:rsid w:val="00A34618"/>
    <w:rsid w:val="00A34725"/>
    <w:rsid w:val="00A354A1"/>
    <w:rsid w:val="00A402E5"/>
    <w:rsid w:val="00A40D1E"/>
    <w:rsid w:val="00A41215"/>
    <w:rsid w:val="00A41FD9"/>
    <w:rsid w:val="00A43159"/>
    <w:rsid w:val="00A446AE"/>
    <w:rsid w:val="00A44F13"/>
    <w:rsid w:val="00A45497"/>
    <w:rsid w:val="00A45AFB"/>
    <w:rsid w:val="00A45BCC"/>
    <w:rsid w:val="00A467AC"/>
    <w:rsid w:val="00A504AF"/>
    <w:rsid w:val="00A51333"/>
    <w:rsid w:val="00A51723"/>
    <w:rsid w:val="00A51F91"/>
    <w:rsid w:val="00A5297F"/>
    <w:rsid w:val="00A52D21"/>
    <w:rsid w:val="00A5743F"/>
    <w:rsid w:val="00A61936"/>
    <w:rsid w:val="00A61D45"/>
    <w:rsid w:val="00A654C5"/>
    <w:rsid w:val="00A665D9"/>
    <w:rsid w:val="00A67131"/>
    <w:rsid w:val="00A70495"/>
    <w:rsid w:val="00A71FC7"/>
    <w:rsid w:val="00A72521"/>
    <w:rsid w:val="00A73FE7"/>
    <w:rsid w:val="00A75049"/>
    <w:rsid w:val="00A775F6"/>
    <w:rsid w:val="00A77727"/>
    <w:rsid w:val="00A85A1A"/>
    <w:rsid w:val="00A85F24"/>
    <w:rsid w:val="00A873A3"/>
    <w:rsid w:val="00A87FE3"/>
    <w:rsid w:val="00A902F9"/>
    <w:rsid w:val="00A92E83"/>
    <w:rsid w:val="00A95BD4"/>
    <w:rsid w:val="00A97A0E"/>
    <w:rsid w:val="00AA1994"/>
    <w:rsid w:val="00AA3D5F"/>
    <w:rsid w:val="00AA4E85"/>
    <w:rsid w:val="00AA5849"/>
    <w:rsid w:val="00AA5BF6"/>
    <w:rsid w:val="00AA5C2D"/>
    <w:rsid w:val="00AB004A"/>
    <w:rsid w:val="00AB14CB"/>
    <w:rsid w:val="00AB54D1"/>
    <w:rsid w:val="00AB69E6"/>
    <w:rsid w:val="00AB6A0E"/>
    <w:rsid w:val="00AB77C7"/>
    <w:rsid w:val="00AC0801"/>
    <w:rsid w:val="00AC0F37"/>
    <w:rsid w:val="00AC2FBB"/>
    <w:rsid w:val="00AC391C"/>
    <w:rsid w:val="00AC6723"/>
    <w:rsid w:val="00AD1E02"/>
    <w:rsid w:val="00AD4496"/>
    <w:rsid w:val="00AD4975"/>
    <w:rsid w:val="00AD566D"/>
    <w:rsid w:val="00AE0036"/>
    <w:rsid w:val="00AE0CEE"/>
    <w:rsid w:val="00AE1DCF"/>
    <w:rsid w:val="00AE3300"/>
    <w:rsid w:val="00AE33AD"/>
    <w:rsid w:val="00AE3D17"/>
    <w:rsid w:val="00AE529A"/>
    <w:rsid w:val="00AE5C0C"/>
    <w:rsid w:val="00AE650B"/>
    <w:rsid w:val="00AE726A"/>
    <w:rsid w:val="00AE7A19"/>
    <w:rsid w:val="00AF2204"/>
    <w:rsid w:val="00AF2CFF"/>
    <w:rsid w:val="00AF4B8D"/>
    <w:rsid w:val="00AF6B72"/>
    <w:rsid w:val="00AF6D4F"/>
    <w:rsid w:val="00AF7433"/>
    <w:rsid w:val="00AF7E3A"/>
    <w:rsid w:val="00B00DAC"/>
    <w:rsid w:val="00B05736"/>
    <w:rsid w:val="00B05F4E"/>
    <w:rsid w:val="00B0741A"/>
    <w:rsid w:val="00B10DF5"/>
    <w:rsid w:val="00B12143"/>
    <w:rsid w:val="00B1430E"/>
    <w:rsid w:val="00B1798F"/>
    <w:rsid w:val="00B2007B"/>
    <w:rsid w:val="00B2130C"/>
    <w:rsid w:val="00B213F9"/>
    <w:rsid w:val="00B21578"/>
    <w:rsid w:val="00B216EC"/>
    <w:rsid w:val="00B21744"/>
    <w:rsid w:val="00B21B5F"/>
    <w:rsid w:val="00B24630"/>
    <w:rsid w:val="00B24A8D"/>
    <w:rsid w:val="00B24BA1"/>
    <w:rsid w:val="00B25609"/>
    <w:rsid w:val="00B25DD4"/>
    <w:rsid w:val="00B2695B"/>
    <w:rsid w:val="00B27126"/>
    <w:rsid w:val="00B3168E"/>
    <w:rsid w:val="00B32212"/>
    <w:rsid w:val="00B330D8"/>
    <w:rsid w:val="00B33990"/>
    <w:rsid w:val="00B34C90"/>
    <w:rsid w:val="00B36F9A"/>
    <w:rsid w:val="00B37749"/>
    <w:rsid w:val="00B41F23"/>
    <w:rsid w:val="00B44D30"/>
    <w:rsid w:val="00B46485"/>
    <w:rsid w:val="00B46F22"/>
    <w:rsid w:val="00B526A3"/>
    <w:rsid w:val="00B5359F"/>
    <w:rsid w:val="00B55097"/>
    <w:rsid w:val="00B571BD"/>
    <w:rsid w:val="00B578CC"/>
    <w:rsid w:val="00B57A3F"/>
    <w:rsid w:val="00B57D6E"/>
    <w:rsid w:val="00B62D39"/>
    <w:rsid w:val="00B64712"/>
    <w:rsid w:val="00B64D39"/>
    <w:rsid w:val="00B67EF4"/>
    <w:rsid w:val="00B7027D"/>
    <w:rsid w:val="00B718FC"/>
    <w:rsid w:val="00B72F0E"/>
    <w:rsid w:val="00B73305"/>
    <w:rsid w:val="00B735A4"/>
    <w:rsid w:val="00B7368D"/>
    <w:rsid w:val="00B74C6D"/>
    <w:rsid w:val="00B75271"/>
    <w:rsid w:val="00B76B0F"/>
    <w:rsid w:val="00B81130"/>
    <w:rsid w:val="00B81621"/>
    <w:rsid w:val="00B81DDC"/>
    <w:rsid w:val="00B832FF"/>
    <w:rsid w:val="00B8690D"/>
    <w:rsid w:val="00B86FBC"/>
    <w:rsid w:val="00B87222"/>
    <w:rsid w:val="00B87748"/>
    <w:rsid w:val="00B9048E"/>
    <w:rsid w:val="00B909AD"/>
    <w:rsid w:val="00B91AB9"/>
    <w:rsid w:val="00B92C4F"/>
    <w:rsid w:val="00B92FFF"/>
    <w:rsid w:val="00B93041"/>
    <w:rsid w:val="00B94CC9"/>
    <w:rsid w:val="00B95808"/>
    <w:rsid w:val="00B971BE"/>
    <w:rsid w:val="00BA13B2"/>
    <w:rsid w:val="00BA1DC5"/>
    <w:rsid w:val="00BA1ED1"/>
    <w:rsid w:val="00BA357A"/>
    <w:rsid w:val="00BA48E8"/>
    <w:rsid w:val="00BA7B3E"/>
    <w:rsid w:val="00BA7CDB"/>
    <w:rsid w:val="00BB2C52"/>
    <w:rsid w:val="00BB48BC"/>
    <w:rsid w:val="00BB5D94"/>
    <w:rsid w:val="00BB61D0"/>
    <w:rsid w:val="00BB7653"/>
    <w:rsid w:val="00BB7BAD"/>
    <w:rsid w:val="00BC339C"/>
    <w:rsid w:val="00BC47B9"/>
    <w:rsid w:val="00BC514F"/>
    <w:rsid w:val="00BC5E24"/>
    <w:rsid w:val="00BC665E"/>
    <w:rsid w:val="00BC6C68"/>
    <w:rsid w:val="00BC7323"/>
    <w:rsid w:val="00BC7FAB"/>
    <w:rsid w:val="00BD1722"/>
    <w:rsid w:val="00BD59EA"/>
    <w:rsid w:val="00BE1E5D"/>
    <w:rsid w:val="00BE2637"/>
    <w:rsid w:val="00BE280F"/>
    <w:rsid w:val="00BE2BA4"/>
    <w:rsid w:val="00BE651B"/>
    <w:rsid w:val="00BF134B"/>
    <w:rsid w:val="00BF146D"/>
    <w:rsid w:val="00BF3663"/>
    <w:rsid w:val="00BF394E"/>
    <w:rsid w:val="00BF433D"/>
    <w:rsid w:val="00BF5CF8"/>
    <w:rsid w:val="00BF5E9C"/>
    <w:rsid w:val="00BF6FF1"/>
    <w:rsid w:val="00BF7995"/>
    <w:rsid w:val="00C01812"/>
    <w:rsid w:val="00C033E7"/>
    <w:rsid w:val="00C0434F"/>
    <w:rsid w:val="00C0550C"/>
    <w:rsid w:val="00C05D63"/>
    <w:rsid w:val="00C066B2"/>
    <w:rsid w:val="00C070D9"/>
    <w:rsid w:val="00C075DB"/>
    <w:rsid w:val="00C11B67"/>
    <w:rsid w:val="00C12D3A"/>
    <w:rsid w:val="00C12DFD"/>
    <w:rsid w:val="00C150E9"/>
    <w:rsid w:val="00C16729"/>
    <w:rsid w:val="00C16DE2"/>
    <w:rsid w:val="00C20CF8"/>
    <w:rsid w:val="00C20EEB"/>
    <w:rsid w:val="00C218DE"/>
    <w:rsid w:val="00C21BB7"/>
    <w:rsid w:val="00C2269D"/>
    <w:rsid w:val="00C22DED"/>
    <w:rsid w:val="00C23DB3"/>
    <w:rsid w:val="00C30033"/>
    <w:rsid w:val="00C30712"/>
    <w:rsid w:val="00C30C55"/>
    <w:rsid w:val="00C36EEE"/>
    <w:rsid w:val="00C43840"/>
    <w:rsid w:val="00C440B5"/>
    <w:rsid w:val="00C449E9"/>
    <w:rsid w:val="00C46144"/>
    <w:rsid w:val="00C46CBC"/>
    <w:rsid w:val="00C51163"/>
    <w:rsid w:val="00C51ED9"/>
    <w:rsid w:val="00C52728"/>
    <w:rsid w:val="00C5306D"/>
    <w:rsid w:val="00C563C7"/>
    <w:rsid w:val="00C5736B"/>
    <w:rsid w:val="00C60EC1"/>
    <w:rsid w:val="00C62A19"/>
    <w:rsid w:val="00C62FE3"/>
    <w:rsid w:val="00C644BA"/>
    <w:rsid w:val="00C6469E"/>
    <w:rsid w:val="00C65898"/>
    <w:rsid w:val="00C65968"/>
    <w:rsid w:val="00C66DBD"/>
    <w:rsid w:val="00C6739B"/>
    <w:rsid w:val="00C707E0"/>
    <w:rsid w:val="00C71884"/>
    <w:rsid w:val="00C72A72"/>
    <w:rsid w:val="00C7470B"/>
    <w:rsid w:val="00C764FF"/>
    <w:rsid w:val="00C77A53"/>
    <w:rsid w:val="00C80B5B"/>
    <w:rsid w:val="00C8439E"/>
    <w:rsid w:val="00C863DC"/>
    <w:rsid w:val="00C92F17"/>
    <w:rsid w:val="00C9450B"/>
    <w:rsid w:val="00C96A0A"/>
    <w:rsid w:val="00CA1700"/>
    <w:rsid w:val="00CA241A"/>
    <w:rsid w:val="00CA2F3E"/>
    <w:rsid w:val="00CA5C4D"/>
    <w:rsid w:val="00CA5F86"/>
    <w:rsid w:val="00CA6739"/>
    <w:rsid w:val="00CA6A60"/>
    <w:rsid w:val="00CA6C7B"/>
    <w:rsid w:val="00CA7119"/>
    <w:rsid w:val="00CB01D3"/>
    <w:rsid w:val="00CB0222"/>
    <w:rsid w:val="00CB0533"/>
    <w:rsid w:val="00CB1053"/>
    <w:rsid w:val="00CB10B3"/>
    <w:rsid w:val="00CB15E6"/>
    <w:rsid w:val="00CB1AC0"/>
    <w:rsid w:val="00CB1C87"/>
    <w:rsid w:val="00CB21F8"/>
    <w:rsid w:val="00CB3EA4"/>
    <w:rsid w:val="00CB5C6F"/>
    <w:rsid w:val="00CB6844"/>
    <w:rsid w:val="00CC1915"/>
    <w:rsid w:val="00CC3E41"/>
    <w:rsid w:val="00CC5A87"/>
    <w:rsid w:val="00CC6865"/>
    <w:rsid w:val="00CC740D"/>
    <w:rsid w:val="00CD110A"/>
    <w:rsid w:val="00CE019C"/>
    <w:rsid w:val="00CE1DA3"/>
    <w:rsid w:val="00CE436D"/>
    <w:rsid w:val="00CE6AE5"/>
    <w:rsid w:val="00CE6D12"/>
    <w:rsid w:val="00CE7557"/>
    <w:rsid w:val="00CF12C4"/>
    <w:rsid w:val="00CF4FD8"/>
    <w:rsid w:val="00CF57A9"/>
    <w:rsid w:val="00CF5CCF"/>
    <w:rsid w:val="00CF7A9D"/>
    <w:rsid w:val="00D00ED2"/>
    <w:rsid w:val="00D00FCF"/>
    <w:rsid w:val="00D02A12"/>
    <w:rsid w:val="00D04114"/>
    <w:rsid w:val="00D044D4"/>
    <w:rsid w:val="00D04D94"/>
    <w:rsid w:val="00D07544"/>
    <w:rsid w:val="00D07C65"/>
    <w:rsid w:val="00D160C6"/>
    <w:rsid w:val="00D16319"/>
    <w:rsid w:val="00D168AB"/>
    <w:rsid w:val="00D16FDC"/>
    <w:rsid w:val="00D175BE"/>
    <w:rsid w:val="00D17733"/>
    <w:rsid w:val="00D251B6"/>
    <w:rsid w:val="00D268C9"/>
    <w:rsid w:val="00D26F56"/>
    <w:rsid w:val="00D31828"/>
    <w:rsid w:val="00D31A49"/>
    <w:rsid w:val="00D31B59"/>
    <w:rsid w:val="00D31B6C"/>
    <w:rsid w:val="00D32A65"/>
    <w:rsid w:val="00D339BF"/>
    <w:rsid w:val="00D344D0"/>
    <w:rsid w:val="00D3509F"/>
    <w:rsid w:val="00D35371"/>
    <w:rsid w:val="00D35E2B"/>
    <w:rsid w:val="00D36CCD"/>
    <w:rsid w:val="00D37675"/>
    <w:rsid w:val="00D415F7"/>
    <w:rsid w:val="00D423BB"/>
    <w:rsid w:val="00D430C3"/>
    <w:rsid w:val="00D4687E"/>
    <w:rsid w:val="00D47794"/>
    <w:rsid w:val="00D47C51"/>
    <w:rsid w:val="00D50417"/>
    <w:rsid w:val="00D51BBF"/>
    <w:rsid w:val="00D51E36"/>
    <w:rsid w:val="00D529C4"/>
    <w:rsid w:val="00D54611"/>
    <w:rsid w:val="00D60D78"/>
    <w:rsid w:val="00D619D5"/>
    <w:rsid w:val="00D640E1"/>
    <w:rsid w:val="00D65265"/>
    <w:rsid w:val="00D70953"/>
    <w:rsid w:val="00D70B67"/>
    <w:rsid w:val="00D732CD"/>
    <w:rsid w:val="00D779B3"/>
    <w:rsid w:val="00D8099E"/>
    <w:rsid w:val="00D81847"/>
    <w:rsid w:val="00D82073"/>
    <w:rsid w:val="00D82776"/>
    <w:rsid w:val="00D82A2A"/>
    <w:rsid w:val="00D840D5"/>
    <w:rsid w:val="00D8477D"/>
    <w:rsid w:val="00D8499A"/>
    <w:rsid w:val="00D84C5B"/>
    <w:rsid w:val="00D86973"/>
    <w:rsid w:val="00D906FF"/>
    <w:rsid w:val="00D9102E"/>
    <w:rsid w:val="00D9254C"/>
    <w:rsid w:val="00D94B5D"/>
    <w:rsid w:val="00D94EE9"/>
    <w:rsid w:val="00D96DB1"/>
    <w:rsid w:val="00D96E21"/>
    <w:rsid w:val="00D97250"/>
    <w:rsid w:val="00DA045A"/>
    <w:rsid w:val="00DA0E3A"/>
    <w:rsid w:val="00DA2167"/>
    <w:rsid w:val="00DA25FA"/>
    <w:rsid w:val="00DA3BCC"/>
    <w:rsid w:val="00DA7B0D"/>
    <w:rsid w:val="00DB2D61"/>
    <w:rsid w:val="00DB320B"/>
    <w:rsid w:val="00DB3E06"/>
    <w:rsid w:val="00DB4721"/>
    <w:rsid w:val="00DB5883"/>
    <w:rsid w:val="00DB5920"/>
    <w:rsid w:val="00DB5980"/>
    <w:rsid w:val="00DB5A94"/>
    <w:rsid w:val="00DB6B3E"/>
    <w:rsid w:val="00DC1649"/>
    <w:rsid w:val="00DC1C63"/>
    <w:rsid w:val="00DC2054"/>
    <w:rsid w:val="00DC274C"/>
    <w:rsid w:val="00DC3EC8"/>
    <w:rsid w:val="00DC66A4"/>
    <w:rsid w:val="00DC6B19"/>
    <w:rsid w:val="00DD06DA"/>
    <w:rsid w:val="00DD0743"/>
    <w:rsid w:val="00DD1A61"/>
    <w:rsid w:val="00DD316D"/>
    <w:rsid w:val="00DD3AAC"/>
    <w:rsid w:val="00DD3BA6"/>
    <w:rsid w:val="00DD4560"/>
    <w:rsid w:val="00DD61AC"/>
    <w:rsid w:val="00DD7C0C"/>
    <w:rsid w:val="00DD7CBD"/>
    <w:rsid w:val="00DD7EA4"/>
    <w:rsid w:val="00DE0202"/>
    <w:rsid w:val="00DE0407"/>
    <w:rsid w:val="00DE0C5F"/>
    <w:rsid w:val="00DE1F01"/>
    <w:rsid w:val="00DE2A8E"/>
    <w:rsid w:val="00DE3796"/>
    <w:rsid w:val="00DE5723"/>
    <w:rsid w:val="00DE588A"/>
    <w:rsid w:val="00DE6A75"/>
    <w:rsid w:val="00DE6F1F"/>
    <w:rsid w:val="00DE7AA3"/>
    <w:rsid w:val="00DF02C4"/>
    <w:rsid w:val="00DF1692"/>
    <w:rsid w:val="00DF1DAA"/>
    <w:rsid w:val="00DF247B"/>
    <w:rsid w:val="00DF28EA"/>
    <w:rsid w:val="00DF2DAD"/>
    <w:rsid w:val="00DF580C"/>
    <w:rsid w:val="00DF6FCF"/>
    <w:rsid w:val="00DF7BB6"/>
    <w:rsid w:val="00E00311"/>
    <w:rsid w:val="00E0121B"/>
    <w:rsid w:val="00E027DB"/>
    <w:rsid w:val="00E0380D"/>
    <w:rsid w:val="00E03B19"/>
    <w:rsid w:val="00E0604A"/>
    <w:rsid w:val="00E1050A"/>
    <w:rsid w:val="00E10CF1"/>
    <w:rsid w:val="00E1166C"/>
    <w:rsid w:val="00E1526F"/>
    <w:rsid w:val="00E16DDE"/>
    <w:rsid w:val="00E16FCB"/>
    <w:rsid w:val="00E17EB3"/>
    <w:rsid w:val="00E17FF9"/>
    <w:rsid w:val="00E21F0E"/>
    <w:rsid w:val="00E220E6"/>
    <w:rsid w:val="00E223B2"/>
    <w:rsid w:val="00E22FC0"/>
    <w:rsid w:val="00E23034"/>
    <w:rsid w:val="00E2403F"/>
    <w:rsid w:val="00E3104B"/>
    <w:rsid w:val="00E3535B"/>
    <w:rsid w:val="00E356FB"/>
    <w:rsid w:val="00E364B8"/>
    <w:rsid w:val="00E42046"/>
    <w:rsid w:val="00E4283B"/>
    <w:rsid w:val="00E43B65"/>
    <w:rsid w:val="00E47BA7"/>
    <w:rsid w:val="00E502FB"/>
    <w:rsid w:val="00E53822"/>
    <w:rsid w:val="00E53E5D"/>
    <w:rsid w:val="00E56DE3"/>
    <w:rsid w:val="00E616D0"/>
    <w:rsid w:val="00E61994"/>
    <w:rsid w:val="00E61F08"/>
    <w:rsid w:val="00E621E1"/>
    <w:rsid w:val="00E62588"/>
    <w:rsid w:val="00E6433F"/>
    <w:rsid w:val="00E647DA"/>
    <w:rsid w:val="00E73F02"/>
    <w:rsid w:val="00E75138"/>
    <w:rsid w:val="00E7530C"/>
    <w:rsid w:val="00E76182"/>
    <w:rsid w:val="00E7749E"/>
    <w:rsid w:val="00E810CA"/>
    <w:rsid w:val="00E82AAC"/>
    <w:rsid w:val="00E832B8"/>
    <w:rsid w:val="00E8431C"/>
    <w:rsid w:val="00E8498E"/>
    <w:rsid w:val="00E87A9E"/>
    <w:rsid w:val="00E87C22"/>
    <w:rsid w:val="00E97612"/>
    <w:rsid w:val="00EA0670"/>
    <w:rsid w:val="00EA06DD"/>
    <w:rsid w:val="00EA3C17"/>
    <w:rsid w:val="00EA43D4"/>
    <w:rsid w:val="00EA4A21"/>
    <w:rsid w:val="00EA4D47"/>
    <w:rsid w:val="00EA6DB1"/>
    <w:rsid w:val="00EB0254"/>
    <w:rsid w:val="00EB29B0"/>
    <w:rsid w:val="00EB45DA"/>
    <w:rsid w:val="00EC1BD3"/>
    <w:rsid w:val="00EC34A5"/>
    <w:rsid w:val="00EC3DBB"/>
    <w:rsid w:val="00EC3F7C"/>
    <w:rsid w:val="00ED0C4A"/>
    <w:rsid w:val="00ED15E7"/>
    <w:rsid w:val="00ED38ED"/>
    <w:rsid w:val="00ED5F77"/>
    <w:rsid w:val="00EE1B42"/>
    <w:rsid w:val="00EE1BC0"/>
    <w:rsid w:val="00EE4117"/>
    <w:rsid w:val="00EE5CC0"/>
    <w:rsid w:val="00EE6011"/>
    <w:rsid w:val="00EE76C3"/>
    <w:rsid w:val="00EE7DFF"/>
    <w:rsid w:val="00EF25E2"/>
    <w:rsid w:val="00EF42EC"/>
    <w:rsid w:val="00EF6076"/>
    <w:rsid w:val="00EF7800"/>
    <w:rsid w:val="00F0011C"/>
    <w:rsid w:val="00F00950"/>
    <w:rsid w:val="00F021AB"/>
    <w:rsid w:val="00F022F9"/>
    <w:rsid w:val="00F02CAA"/>
    <w:rsid w:val="00F03648"/>
    <w:rsid w:val="00F03DBE"/>
    <w:rsid w:val="00F040A8"/>
    <w:rsid w:val="00F04E65"/>
    <w:rsid w:val="00F06BBB"/>
    <w:rsid w:val="00F06CCD"/>
    <w:rsid w:val="00F103EC"/>
    <w:rsid w:val="00F108C7"/>
    <w:rsid w:val="00F10E6A"/>
    <w:rsid w:val="00F13BDD"/>
    <w:rsid w:val="00F15F0E"/>
    <w:rsid w:val="00F15FBB"/>
    <w:rsid w:val="00F16B18"/>
    <w:rsid w:val="00F20286"/>
    <w:rsid w:val="00F22D28"/>
    <w:rsid w:val="00F2319F"/>
    <w:rsid w:val="00F248FD"/>
    <w:rsid w:val="00F261C4"/>
    <w:rsid w:val="00F26B4D"/>
    <w:rsid w:val="00F26CB7"/>
    <w:rsid w:val="00F275CE"/>
    <w:rsid w:val="00F27F6E"/>
    <w:rsid w:val="00F27FC0"/>
    <w:rsid w:val="00F302C2"/>
    <w:rsid w:val="00F31452"/>
    <w:rsid w:val="00F317A8"/>
    <w:rsid w:val="00F31F57"/>
    <w:rsid w:val="00F3342F"/>
    <w:rsid w:val="00F3384A"/>
    <w:rsid w:val="00F36656"/>
    <w:rsid w:val="00F36EE6"/>
    <w:rsid w:val="00F3745F"/>
    <w:rsid w:val="00F400F2"/>
    <w:rsid w:val="00F4166A"/>
    <w:rsid w:val="00F45185"/>
    <w:rsid w:val="00F453C1"/>
    <w:rsid w:val="00F45D74"/>
    <w:rsid w:val="00F47D4E"/>
    <w:rsid w:val="00F50892"/>
    <w:rsid w:val="00F51487"/>
    <w:rsid w:val="00F53EC0"/>
    <w:rsid w:val="00F623EA"/>
    <w:rsid w:val="00F63478"/>
    <w:rsid w:val="00F636B9"/>
    <w:rsid w:val="00F650BE"/>
    <w:rsid w:val="00F6638B"/>
    <w:rsid w:val="00F664DC"/>
    <w:rsid w:val="00F70A39"/>
    <w:rsid w:val="00F70B4D"/>
    <w:rsid w:val="00F71DB9"/>
    <w:rsid w:val="00F7209A"/>
    <w:rsid w:val="00F7423B"/>
    <w:rsid w:val="00F759D5"/>
    <w:rsid w:val="00F765D8"/>
    <w:rsid w:val="00F76C37"/>
    <w:rsid w:val="00F77582"/>
    <w:rsid w:val="00F8146D"/>
    <w:rsid w:val="00F81C95"/>
    <w:rsid w:val="00F81E10"/>
    <w:rsid w:val="00F82288"/>
    <w:rsid w:val="00F83406"/>
    <w:rsid w:val="00F834F9"/>
    <w:rsid w:val="00F8523E"/>
    <w:rsid w:val="00F853E3"/>
    <w:rsid w:val="00F85511"/>
    <w:rsid w:val="00F8575F"/>
    <w:rsid w:val="00F85C30"/>
    <w:rsid w:val="00F862CA"/>
    <w:rsid w:val="00F86944"/>
    <w:rsid w:val="00F87542"/>
    <w:rsid w:val="00F87AFE"/>
    <w:rsid w:val="00F9181B"/>
    <w:rsid w:val="00F92387"/>
    <w:rsid w:val="00F92E3C"/>
    <w:rsid w:val="00F93921"/>
    <w:rsid w:val="00F94CB0"/>
    <w:rsid w:val="00F96759"/>
    <w:rsid w:val="00F96C5B"/>
    <w:rsid w:val="00F96FD0"/>
    <w:rsid w:val="00FA0791"/>
    <w:rsid w:val="00FA2754"/>
    <w:rsid w:val="00FA34B8"/>
    <w:rsid w:val="00FA44F3"/>
    <w:rsid w:val="00FA46AA"/>
    <w:rsid w:val="00FA6D39"/>
    <w:rsid w:val="00FA7E26"/>
    <w:rsid w:val="00FB0CFE"/>
    <w:rsid w:val="00FB39F9"/>
    <w:rsid w:val="00FB3BC9"/>
    <w:rsid w:val="00FB409D"/>
    <w:rsid w:val="00FB4B60"/>
    <w:rsid w:val="00FC1984"/>
    <w:rsid w:val="00FC1BB8"/>
    <w:rsid w:val="00FC287C"/>
    <w:rsid w:val="00FC2A97"/>
    <w:rsid w:val="00FD497E"/>
    <w:rsid w:val="00FD526E"/>
    <w:rsid w:val="00FE001B"/>
    <w:rsid w:val="00FE07BF"/>
    <w:rsid w:val="00FE125B"/>
    <w:rsid w:val="00FE1F9F"/>
    <w:rsid w:val="00FE273C"/>
    <w:rsid w:val="00FE4383"/>
    <w:rsid w:val="00FE5D29"/>
    <w:rsid w:val="00FE62F3"/>
    <w:rsid w:val="00FE7048"/>
    <w:rsid w:val="00FE73FD"/>
    <w:rsid w:val="00FE7D7F"/>
    <w:rsid w:val="00FE7F12"/>
    <w:rsid w:val="00FF06FB"/>
    <w:rsid w:val="00FF0F24"/>
    <w:rsid w:val="00FF23F5"/>
    <w:rsid w:val="00FF4B85"/>
    <w:rsid w:val="00FF5699"/>
    <w:rsid w:val="00FF6859"/>
    <w:rsid w:val="00FF74B5"/>
    <w:rsid w:val="00FF7891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0DCCF4-A968-427C-9E01-D3FC408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DF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F6B88"/>
    <w:pPr>
      <w:keepNext/>
      <w:spacing w:beforeLines="150" w:afterLines="100"/>
      <w:jc w:val="center"/>
      <w:outlineLvl w:val="3"/>
    </w:pPr>
    <w:rPr>
      <w:rFonts w:ascii="Cambria" w:eastAsia="微軟正黑體" w:hAnsi="Cambria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autoRedefine/>
    <w:rsid w:val="00406FB9"/>
    <w:pPr>
      <w:widowControl w:val="0"/>
      <w:snapToGrid w:val="0"/>
      <w:spacing w:afterLines="100" w:after="360"/>
      <w:jc w:val="center"/>
      <w:textAlignment w:val="center"/>
    </w:pPr>
    <w:rPr>
      <w:rFonts w:ascii="標楷體" w:eastAsia="標楷體" w:hAnsi="標楷體"/>
      <w:b/>
      <w:noProof/>
      <w:kern w:val="2"/>
      <w:sz w:val="40"/>
      <w:szCs w:val="40"/>
    </w:rPr>
  </w:style>
  <w:style w:type="paragraph" w:customStyle="1" w:styleId="a4">
    <w:name w:val="公文(開會事由)"/>
    <w:basedOn w:val="a"/>
    <w:next w:val="a"/>
    <w:rsid w:val="005A07DF"/>
    <w:pPr>
      <w:spacing w:line="0" w:lineRule="atLeast"/>
      <w:ind w:left="1600" w:hanging="1600"/>
    </w:pPr>
    <w:rPr>
      <w:rFonts w:eastAsia="標楷體"/>
      <w:noProof/>
      <w:sz w:val="28"/>
      <w:szCs w:val="20"/>
    </w:rPr>
  </w:style>
  <w:style w:type="paragraph" w:customStyle="1" w:styleId="a5">
    <w:name w:val="公文(後續段落_主持人)"/>
    <w:basedOn w:val="a"/>
    <w:rsid w:val="005A07DF"/>
    <w:pPr>
      <w:spacing w:line="0" w:lineRule="atLeast"/>
      <w:ind w:left="1440"/>
    </w:pPr>
    <w:rPr>
      <w:rFonts w:eastAsia="標楷體"/>
      <w:noProof/>
      <w:sz w:val="32"/>
      <w:szCs w:val="20"/>
    </w:rPr>
  </w:style>
  <w:style w:type="character" w:styleId="a6">
    <w:name w:val="Hyperlink"/>
    <w:rsid w:val="00312F0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902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902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1"/>
    <w:basedOn w:val="a"/>
    <w:rsid w:val="00207C1F"/>
    <w:pPr>
      <w:widowControl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List Paragraph"/>
    <w:basedOn w:val="a"/>
    <w:link w:val="ac"/>
    <w:uiPriority w:val="34"/>
    <w:qFormat/>
    <w:rsid w:val="00BB7653"/>
    <w:pPr>
      <w:ind w:leftChars="200" w:left="480"/>
    </w:pPr>
    <w:rPr>
      <w:rFonts w:ascii="Calibri" w:hAnsi="Calibri"/>
      <w:szCs w:val="22"/>
    </w:rPr>
  </w:style>
  <w:style w:type="character" w:customStyle="1" w:styleId="aa">
    <w:name w:val="頁尾 字元"/>
    <w:link w:val="a9"/>
    <w:uiPriority w:val="99"/>
    <w:locked/>
    <w:rsid w:val="00BB7653"/>
    <w:rPr>
      <w:rFonts w:eastAsia="新細明體"/>
      <w:kern w:val="2"/>
      <w:lang w:val="en-US" w:eastAsia="zh-TW" w:bidi="ar-SA"/>
    </w:rPr>
  </w:style>
  <w:style w:type="character" w:styleId="ad">
    <w:name w:val="page number"/>
    <w:rsid w:val="00BB7653"/>
    <w:rPr>
      <w:rFonts w:cs="Times New Roman"/>
    </w:rPr>
  </w:style>
  <w:style w:type="paragraph" w:customStyle="1" w:styleId="10">
    <w:name w:val="清單段落1"/>
    <w:basedOn w:val="a"/>
    <w:uiPriority w:val="99"/>
    <w:rsid w:val="00B832FF"/>
    <w:pPr>
      <w:ind w:leftChars="200" w:left="480"/>
    </w:pPr>
    <w:rPr>
      <w:rFonts w:ascii="Calibri" w:hAnsi="Calibri"/>
      <w:szCs w:val="22"/>
    </w:rPr>
  </w:style>
  <w:style w:type="table" w:styleId="ae">
    <w:name w:val="Table Grid"/>
    <w:basedOn w:val="a1"/>
    <w:uiPriority w:val="39"/>
    <w:rsid w:val="009218E5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rsid w:val="009218E5"/>
    <w:pPr>
      <w:spacing w:after="120"/>
      <w:ind w:leftChars="200" w:left="200"/>
    </w:pPr>
  </w:style>
  <w:style w:type="paragraph" w:customStyle="1" w:styleId="af0">
    <w:name w:val="公文(主旨)"/>
    <w:basedOn w:val="a"/>
    <w:next w:val="a"/>
    <w:rsid w:val="009C4E35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styleId="af1">
    <w:name w:val="Balloon Text"/>
    <w:basedOn w:val="a"/>
    <w:link w:val="af2"/>
    <w:rsid w:val="0061006D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61006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3">
    <w:name w:val="公文(後續段落_主旨)"/>
    <w:basedOn w:val="a"/>
    <w:rsid w:val="004D450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styleId="af4">
    <w:name w:val="Body Text"/>
    <w:basedOn w:val="a"/>
    <w:link w:val="af5"/>
    <w:rsid w:val="000A083F"/>
    <w:pPr>
      <w:spacing w:after="120"/>
    </w:pPr>
    <w:rPr>
      <w:lang w:val="en-GB"/>
    </w:rPr>
  </w:style>
  <w:style w:type="character" w:customStyle="1" w:styleId="af5">
    <w:name w:val="本文 字元"/>
    <w:link w:val="af4"/>
    <w:rsid w:val="000A083F"/>
    <w:rPr>
      <w:kern w:val="2"/>
      <w:sz w:val="24"/>
      <w:szCs w:val="24"/>
      <w:lang w:val="en-GB"/>
    </w:rPr>
  </w:style>
  <w:style w:type="character" w:customStyle="1" w:styleId="40">
    <w:name w:val="標題 4 字元"/>
    <w:basedOn w:val="a0"/>
    <w:link w:val="4"/>
    <w:uiPriority w:val="9"/>
    <w:rsid w:val="000F6B88"/>
    <w:rPr>
      <w:rFonts w:ascii="Cambria" w:eastAsia="微軟正黑體" w:hAnsi="Cambria"/>
      <w:kern w:val="2"/>
      <w:sz w:val="44"/>
      <w:szCs w:val="36"/>
    </w:rPr>
  </w:style>
  <w:style w:type="paragraph" w:styleId="af6">
    <w:name w:val="Subtitle"/>
    <w:basedOn w:val="a"/>
    <w:next w:val="a"/>
    <w:link w:val="af7"/>
    <w:uiPriority w:val="11"/>
    <w:qFormat/>
    <w:rsid w:val="000F6B8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7">
    <w:name w:val="副標題 字元"/>
    <w:basedOn w:val="a0"/>
    <w:link w:val="af6"/>
    <w:uiPriority w:val="11"/>
    <w:rsid w:val="000F6B88"/>
    <w:rPr>
      <w:rFonts w:ascii="Cambria" w:hAnsi="Cambria"/>
      <w:i/>
      <w:iCs/>
      <w:kern w:val="2"/>
      <w:sz w:val="24"/>
      <w:szCs w:val="24"/>
    </w:rPr>
  </w:style>
  <w:style w:type="paragraph" w:customStyle="1" w:styleId="Default">
    <w:name w:val="Default"/>
    <w:rsid w:val="001C2668"/>
    <w:pPr>
      <w:widowControl w:val="0"/>
      <w:autoSpaceDE w:val="0"/>
      <w:autoSpaceDN w:val="0"/>
      <w:adjustRightInd w:val="0"/>
    </w:pPr>
    <w:rPr>
      <w:rFonts w:ascii="標楷體å分.." w:eastAsia="標楷體å分.." w:hAnsiTheme="minorHAnsi" w:cs="標楷體å分.."/>
      <w:color w:val="000000"/>
      <w:sz w:val="24"/>
      <w:szCs w:val="24"/>
    </w:rPr>
  </w:style>
  <w:style w:type="character" w:customStyle="1" w:styleId="CharAttribute12">
    <w:name w:val="CharAttribute12"/>
    <w:rsid w:val="001B7FD2"/>
    <w:rPr>
      <w:rFonts w:ascii="標楷體" w:eastAsia="標楷體"/>
      <w:sz w:val="24"/>
    </w:rPr>
  </w:style>
  <w:style w:type="character" w:customStyle="1" w:styleId="css111">
    <w:name w:val="css111"/>
    <w:basedOn w:val="a0"/>
    <w:rsid w:val="00A40D1E"/>
    <w:rPr>
      <w:rFonts w:ascii="IDAutomationSHC39S" w:hAnsi="IDAutomationSHC39S" w:hint="default"/>
      <w:sz w:val="24"/>
      <w:szCs w:val="24"/>
    </w:rPr>
  </w:style>
  <w:style w:type="character" w:customStyle="1" w:styleId="st1">
    <w:name w:val="st1"/>
    <w:basedOn w:val="a0"/>
    <w:rsid w:val="00771FCF"/>
  </w:style>
  <w:style w:type="paragraph" w:styleId="Web">
    <w:name w:val="Normal (Web)"/>
    <w:basedOn w:val="a"/>
    <w:rsid w:val="00F022F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customStyle="1" w:styleId="2">
    <w:name w:val="表格格線2"/>
    <w:basedOn w:val="a1"/>
    <w:next w:val="ae"/>
    <w:uiPriority w:val="59"/>
    <w:rsid w:val="00430A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rsid w:val="004464F2"/>
    <w:rPr>
      <w:rFonts w:ascii="Calibri" w:hAnsi="Calibri"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locked/>
    <w:rsid w:val="002C3B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1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1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0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1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39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6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7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6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1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8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9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DC40-5EFC-48F5-933D-7B77681E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***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</dc:title>
  <dc:creator>*****</dc:creator>
  <cp:lastModifiedBy>Windows 使用者</cp:lastModifiedBy>
  <cp:revision>3</cp:revision>
  <cp:lastPrinted>2023-06-08T02:13:00Z</cp:lastPrinted>
  <dcterms:created xsi:type="dcterms:W3CDTF">2023-10-11T00:04:00Z</dcterms:created>
  <dcterms:modified xsi:type="dcterms:W3CDTF">2023-10-11T08:07:00Z</dcterms:modified>
</cp:coreProperties>
</file>